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2006" w14:textId="42507D2C" w:rsidR="000263F0" w:rsidRPr="00C94D56" w:rsidRDefault="006976E5" w:rsidP="007B610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Recherches en théologie</w:t>
      </w:r>
      <w:r w:rsidR="0090566B" w:rsidRPr="00C94D56">
        <w:rPr>
          <w:rFonts w:ascii="Times New Roman" w:hAnsi="Times New Roman" w:cs="Times New Roman"/>
          <w:b/>
          <w:color w:val="000000"/>
        </w:rPr>
        <w:t xml:space="preserve"> : </w:t>
      </w:r>
      <w:r>
        <w:rPr>
          <w:rFonts w:ascii="Times New Roman" w:hAnsi="Times New Roman" w:cs="Times New Roman"/>
          <w:b/>
          <w:color w:val="000000"/>
        </w:rPr>
        <w:br/>
      </w:r>
      <w:r w:rsidR="0090566B" w:rsidRPr="00C94D56">
        <w:rPr>
          <w:rFonts w:ascii="Times New Roman" w:hAnsi="Times New Roman" w:cs="Times New Roman"/>
          <w:b/>
          <w:color w:val="000000"/>
        </w:rPr>
        <w:t>bibliothèques</w:t>
      </w:r>
      <w:r>
        <w:rPr>
          <w:rFonts w:ascii="Times New Roman" w:hAnsi="Times New Roman" w:cs="Times New Roman"/>
          <w:b/>
          <w:color w:val="000000"/>
        </w:rPr>
        <w:t>,</w:t>
      </w:r>
      <w:r w:rsidR="0090566B" w:rsidRPr="00C94D56">
        <w:rPr>
          <w:rFonts w:ascii="Times New Roman" w:hAnsi="Times New Roman" w:cs="Times New Roman"/>
          <w:b/>
          <w:color w:val="000000"/>
        </w:rPr>
        <w:t xml:space="preserve"> bases de données</w:t>
      </w:r>
      <w:r>
        <w:rPr>
          <w:rFonts w:ascii="Times New Roman" w:hAnsi="Times New Roman" w:cs="Times New Roman"/>
          <w:b/>
          <w:color w:val="000000"/>
        </w:rPr>
        <w:t>, sites internet</w:t>
      </w:r>
    </w:p>
    <w:p w14:paraId="6816CA2E" w14:textId="67CDF6F1" w:rsidR="002D3C2B" w:rsidRPr="00C94D56" w:rsidRDefault="00A213F7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4D56">
        <w:rPr>
          <w:rFonts w:ascii="Times New Roman" w:hAnsi="Times New Roman" w:cs="Times New Roman"/>
          <w:color w:val="000000"/>
        </w:rPr>
        <w:t xml:space="preserve">Pour faire une recherche de nature </w:t>
      </w:r>
      <w:r w:rsidR="00B27448">
        <w:rPr>
          <w:rFonts w:ascii="Times New Roman" w:hAnsi="Times New Roman" w:cs="Times New Roman"/>
          <w:color w:val="000000"/>
        </w:rPr>
        <w:t>universitaire</w:t>
      </w:r>
      <w:r w:rsidRPr="00C94D56">
        <w:rPr>
          <w:rFonts w:ascii="Times New Roman" w:hAnsi="Times New Roman" w:cs="Times New Roman"/>
          <w:color w:val="000000"/>
        </w:rPr>
        <w:t xml:space="preserve"> sur un sujet, </w:t>
      </w:r>
      <w:r w:rsidR="00EB6388">
        <w:rPr>
          <w:rFonts w:ascii="Times New Roman" w:hAnsi="Times New Roman" w:cs="Times New Roman"/>
          <w:color w:val="000000"/>
        </w:rPr>
        <w:t>i</w:t>
      </w:r>
      <w:r w:rsidR="00F20246" w:rsidRPr="00C94D56">
        <w:rPr>
          <w:rFonts w:ascii="Times New Roman" w:hAnsi="Times New Roman" w:cs="Times New Roman"/>
          <w:color w:val="000000"/>
        </w:rPr>
        <w:t xml:space="preserve">l faut </w:t>
      </w:r>
      <w:r w:rsidR="00EE37B9" w:rsidRPr="00C94D56">
        <w:rPr>
          <w:rFonts w:ascii="Times New Roman" w:hAnsi="Times New Roman" w:cs="Times New Roman"/>
          <w:color w:val="000000"/>
        </w:rPr>
        <w:t>chercher</w:t>
      </w:r>
      <w:r w:rsidR="00F20246" w:rsidRPr="00C94D56">
        <w:rPr>
          <w:rFonts w:ascii="Times New Roman" w:hAnsi="Times New Roman" w:cs="Times New Roman"/>
          <w:color w:val="000000"/>
        </w:rPr>
        <w:t xml:space="preserve"> l’information aux bons « puits ». </w:t>
      </w:r>
      <w:r w:rsidR="00F22CAD">
        <w:rPr>
          <w:rFonts w:ascii="Times New Roman" w:hAnsi="Times New Roman" w:cs="Times New Roman"/>
          <w:color w:val="000000"/>
        </w:rPr>
        <w:t xml:space="preserve">Voici </w:t>
      </w:r>
      <w:r w:rsidR="00512E46">
        <w:rPr>
          <w:rFonts w:ascii="Times New Roman" w:hAnsi="Times New Roman" w:cs="Times New Roman"/>
          <w:color w:val="000000"/>
        </w:rPr>
        <w:t>les principaux</w:t>
      </w:r>
      <w:r w:rsidR="00F22CAD">
        <w:rPr>
          <w:rFonts w:ascii="Times New Roman" w:hAnsi="Times New Roman" w:cs="Times New Roman"/>
          <w:color w:val="000000"/>
        </w:rPr>
        <w:t xml:space="preserve"> </w:t>
      </w:r>
      <w:r w:rsidR="00512E46">
        <w:rPr>
          <w:rFonts w:ascii="Times New Roman" w:hAnsi="Times New Roman" w:cs="Times New Roman"/>
          <w:color w:val="000000"/>
        </w:rPr>
        <w:t>« </w:t>
      </w:r>
      <w:r w:rsidR="00F22CAD">
        <w:rPr>
          <w:rFonts w:ascii="Times New Roman" w:hAnsi="Times New Roman" w:cs="Times New Roman"/>
          <w:color w:val="000000"/>
        </w:rPr>
        <w:t>puits</w:t>
      </w:r>
      <w:r w:rsidR="00512E46">
        <w:rPr>
          <w:rFonts w:ascii="Times New Roman" w:hAnsi="Times New Roman" w:cs="Times New Roman"/>
          <w:color w:val="000000"/>
        </w:rPr>
        <w:t> » qui sont à votre disposition</w:t>
      </w:r>
      <w:r w:rsidR="00250F0D" w:rsidRPr="00C94D56">
        <w:rPr>
          <w:rFonts w:ascii="Times New Roman" w:hAnsi="Times New Roman" w:cs="Times New Roman"/>
          <w:color w:val="000000"/>
        </w:rPr>
        <w:t>.</w:t>
      </w:r>
      <w:r w:rsidR="00B61D0C">
        <w:rPr>
          <w:rFonts w:ascii="Times New Roman" w:hAnsi="Times New Roman" w:cs="Times New Roman"/>
          <w:color w:val="000000"/>
        </w:rPr>
        <w:t xml:space="preserve"> L’endroit par excellence est évidemment n’importe quelle bibliothèque, qui demeure, en principe, un lieu public accessible à tout le monde</w:t>
      </w:r>
      <w:r w:rsidR="005C44DC">
        <w:rPr>
          <w:rFonts w:ascii="Times New Roman" w:hAnsi="Times New Roman" w:cs="Times New Roman"/>
          <w:color w:val="000000"/>
        </w:rPr>
        <w:t xml:space="preserve"> pour la consultation</w:t>
      </w:r>
      <w:r w:rsidR="00B61D0C">
        <w:rPr>
          <w:rFonts w:ascii="Times New Roman" w:hAnsi="Times New Roman" w:cs="Times New Roman"/>
          <w:color w:val="000000"/>
        </w:rPr>
        <w:t>.</w:t>
      </w:r>
    </w:p>
    <w:p w14:paraId="17064D9E" w14:textId="7E130CA2" w:rsidR="00FC1DBC" w:rsidRPr="00C94D56" w:rsidRDefault="00585094" w:rsidP="007B6102">
      <w:pPr>
        <w:keepNext/>
        <w:widowControl w:val="0"/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b/>
          <w:color w:val="000000"/>
        </w:rPr>
      </w:pPr>
      <w:r w:rsidRPr="00C94D56">
        <w:rPr>
          <w:rFonts w:ascii="Times New Roman" w:hAnsi="Times New Roman" w:cs="Times New Roman"/>
          <w:b/>
          <w:color w:val="000000"/>
        </w:rPr>
        <w:t>1. Bibliothèques</w:t>
      </w:r>
      <w:r w:rsidR="009B28B2">
        <w:rPr>
          <w:rStyle w:val="Appelnotedebasdep"/>
          <w:rFonts w:ascii="Times New Roman" w:hAnsi="Times New Roman" w:cs="Times New Roman"/>
          <w:b/>
          <w:color w:val="000000"/>
        </w:rPr>
        <w:footnoteReference w:id="1"/>
      </w:r>
    </w:p>
    <w:p w14:paraId="48B8D330" w14:textId="4836EF58" w:rsidR="00D47919" w:rsidRPr="00C94D56" w:rsidRDefault="00585094" w:rsidP="007B6102">
      <w:pPr>
        <w:keepNext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94D56">
        <w:rPr>
          <w:rFonts w:ascii="Times New Roman" w:hAnsi="Times New Roman" w:cs="Times New Roman"/>
          <w:b/>
          <w:color w:val="000000"/>
        </w:rPr>
        <w:t xml:space="preserve">1.1. </w:t>
      </w:r>
      <w:r w:rsidR="00FC1DBC" w:rsidRPr="00C94D56">
        <w:rPr>
          <w:rFonts w:ascii="Times New Roman" w:hAnsi="Times New Roman" w:cs="Times New Roman"/>
          <w:b/>
          <w:color w:val="000000"/>
        </w:rPr>
        <w:t>Bibliothèque</w:t>
      </w:r>
      <w:r w:rsidR="00D47919" w:rsidRPr="00C94D56">
        <w:rPr>
          <w:rFonts w:ascii="Times New Roman" w:hAnsi="Times New Roman" w:cs="Times New Roman"/>
          <w:b/>
          <w:color w:val="000000"/>
        </w:rPr>
        <w:t xml:space="preserve"> de l’ETEQ</w:t>
      </w:r>
    </w:p>
    <w:p w14:paraId="1FA8305A" w14:textId="5AF4C2B6" w:rsidR="000B35F3" w:rsidRPr="00C94D56" w:rsidRDefault="00585094" w:rsidP="007B6102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Lieu : 4824 Côte-des-Neiges, #301, Montr</w:t>
      </w:r>
      <w:r w:rsidR="00B27448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é</w:t>
      </w: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al, H3V 1G4.</w:t>
      </w:r>
    </w:p>
    <w:p w14:paraId="4BFD5056" w14:textId="00A20DE4" w:rsidR="00552B5F" w:rsidRPr="00C94D56" w:rsidRDefault="00585094" w:rsidP="007B6102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Plateforme de recherche : </w:t>
      </w:r>
      <w:r w:rsidRPr="00C94D56">
        <w:rPr>
          <w:rFonts w:ascii="Times New Roman" w:eastAsia="Times New Roman" w:hAnsi="Times New Roman" w:cs="Times New Roman"/>
          <w:bCs/>
          <w:i/>
          <w:color w:val="000000" w:themeColor="text1"/>
          <w:lang w:val="fr-CA" w:eastAsia="fr-FR"/>
        </w:rPr>
        <w:t>Koha</w:t>
      </w: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,</w:t>
      </w:r>
      <w:r w:rsidR="00552B5F"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 </w:t>
      </w:r>
      <w:hyperlink r:id="rId7" w:history="1">
        <w:r w:rsidR="00ED3DBB" w:rsidRPr="00C94D56">
          <w:rPr>
            <w:rStyle w:val="Lienhypertexte"/>
            <w:rFonts w:ascii="Times New Roman" w:eastAsia="Times New Roman" w:hAnsi="Times New Roman" w:cs="Times New Roman"/>
            <w:bCs/>
            <w:lang w:val="fr-CA" w:eastAsia="fr-FR"/>
          </w:rPr>
          <w:t>cliquez ici</w:t>
        </w:r>
      </w:hyperlink>
      <w:r w:rsidR="00ED3DBB"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.</w:t>
      </w:r>
    </w:p>
    <w:p w14:paraId="707DFD94" w14:textId="592225C4" w:rsidR="00527328" w:rsidRPr="00C94D56" w:rsidRDefault="00552B5F" w:rsidP="007B6102">
      <w:pPr>
        <w:pStyle w:val="Paragraphedeliste"/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94D56">
        <w:rPr>
          <w:rFonts w:ascii="Times New Roman" w:hAnsi="Times New Roman" w:cs="Times New Roman"/>
          <w:b/>
          <w:color w:val="000000"/>
          <w:lang w:val="fr-CA"/>
        </w:rPr>
        <w:t xml:space="preserve">1.2. </w:t>
      </w:r>
      <w:r w:rsidR="00527328" w:rsidRPr="00C94D56">
        <w:rPr>
          <w:rFonts w:ascii="Times New Roman" w:hAnsi="Times New Roman" w:cs="Times New Roman"/>
          <w:b/>
          <w:color w:val="000000"/>
        </w:rPr>
        <w:t>Bibliothèque des lettres et sciences humaines</w:t>
      </w:r>
      <w:r w:rsidRPr="00C94D56">
        <w:rPr>
          <w:rFonts w:ascii="Times New Roman" w:hAnsi="Times New Roman" w:cs="Times New Roman"/>
          <w:b/>
          <w:color w:val="000000"/>
        </w:rPr>
        <w:t xml:space="preserve"> de l’Université de Montréal</w:t>
      </w:r>
      <w:r w:rsidR="006D521F">
        <w:rPr>
          <w:rStyle w:val="Appelnotedebasdep"/>
          <w:rFonts w:ascii="Times New Roman" w:hAnsi="Times New Roman" w:cs="Times New Roman"/>
          <w:b/>
          <w:color w:val="000000"/>
        </w:rPr>
        <w:footnoteReference w:id="2"/>
      </w:r>
    </w:p>
    <w:p w14:paraId="754B5548" w14:textId="49C6D2F6" w:rsidR="00AC78A2" w:rsidRPr="00C94D56" w:rsidRDefault="00552B5F" w:rsidP="007B6102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Lieu : </w:t>
      </w:r>
      <w:r w:rsidR="00AC78A2"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Pavillon Samuel-Bronfman, 3000 Rue Jean-Brillant, Montréal, H3T 1N8.</w:t>
      </w:r>
    </w:p>
    <w:p w14:paraId="65E3A79D" w14:textId="26A44131" w:rsidR="00552B5F" w:rsidRDefault="00552B5F" w:rsidP="007B6102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Plateforme de recherche : </w:t>
      </w:r>
      <w:r w:rsidR="00B0640B" w:rsidRPr="00C94D56">
        <w:rPr>
          <w:rFonts w:ascii="Times New Roman" w:eastAsia="Times New Roman" w:hAnsi="Times New Roman" w:cs="Times New Roman"/>
          <w:bCs/>
          <w:i/>
          <w:color w:val="000000" w:themeColor="text1"/>
          <w:lang w:val="fr-CA" w:eastAsia="fr-FR"/>
        </w:rPr>
        <w:t>Atrium</w:t>
      </w: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, </w:t>
      </w:r>
      <w:hyperlink r:id="rId8" w:history="1">
        <w:r w:rsidR="00933A30" w:rsidRPr="00C94D56">
          <w:rPr>
            <w:rStyle w:val="Lienhypertexte"/>
            <w:rFonts w:ascii="Times New Roman" w:eastAsia="Times New Roman" w:hAnsi="Times New Roman" w:cs="Times New Roman"/>
            <w:bCs/>
            <w:lang w:val="fr-CA" w:eastAsia="fr-FR"/>
          </w:rPr>
          <w:t>cliquez ici</w:t>
        </w:r>
      </w:hyperlink>
      <w:r w:rsidR="00933A30" w:rsidRPr="00933A30">
        <w:rPr>
          <w:rStyle w:val="Lienhypertexte"/>
          <w:rFonts w:ascii="Times New Roman" w:eastAsia="Times New Roman" w:hAnsi="Times New Roman" w:cs="Times New Roman"/>
          <w:bCs/>
          <w:u w:val="none"/>
          <w:lang w:val="fr-CA" w:eastAsia="fr-FR"/>
        </w:rPr>
        <w:t>.</w:t>
      </w:r>
      <w:r w:rsidR="00933A30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 </w:t>
      </w:r>
      <w:r w:rsidR="00D20EF1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Horaire : </w:t>
      </w:r>
      <w:hyperlink r:id="rId9" w:history="1">
        <w:r w:rsidR="00D20EF1" w:rsidRPr="00D20EF1">
          <w:rPr>
            <w:rStyle w:val="Lienhypertexte"/>
            <w:rFonts w:ascii="Times New Roman" w:eastAsia="Times New Roman" w:hAnsi="Times New Roman" w:cs="Times New Roman"/>
            <w:bCs/>
            <w:lang w:val="fr-CA" w:eastAsia="fr-FR"/>
          </w:rPr>
          <w:t>cliquez ici</w:t>
        </w:r>
      </w:hyperlink>
      <w:r w:rsidR="00D20EF1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.</w:t>
      </w:r>
      <w:r w:rsidR="00BA3257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 L’accès est facile (12 minutes à pied de l’ETEQ).</w:t>
      </w:r>
    </w:p>
    <w:p w14:paraId="75FBA060" w14:textId="2CDC3535" w:rsidR="00063DFE" w:rsidRPr="00C94D56" w:rsidRDefault="00063DFE" w:rsidP="00063DFE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94D56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b/>
          <w:color w:val="000000"/>
        </w:rPr>
        <w:t>3</w:t>
      </w:r>
      <w:r w:rsidRPr="00C94D56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 xml:space="preserve">Bibliothèque de </w:t>
      </w:r>
      <w:r w:rsidRPr="00574B5B">
        <w:rPr>
          <w:rFonts w:ascii="Times New Roman" w:hAnsi="Times New Roman" w:cs="Times New Roman"/>
          <w:b/>
          <w:i/>
          <w:color w:val="000000"/>
        </w:rPr>
        <w:t>Concordia University</w:t>
      </w:r>
    </w:p>
    <w:p w14:paraId="51446E3F" w14:textId="77777777" w:rsidR="00063DFE" w:rsidRDefault="00063DFE" w:rsidP="00063DFE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B04937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Lieu : deux </w:t>
      </w:r>
      <w:r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bibliothèques…</w:t>
      </w:r>
    </w:p>
    <w:p w14:paraId="49464BF7" w14:textId="77777777" w:rsidR="00063DFE" w:rsidRPr="000C6674" w:rsidRDefault="00063DFE" w:rsidP="00063DFE">
      <w:pPr>
        <w:pStyle w:val="Paragraphedeliste"/>
        <w:numPr>
          <w:ilvl w:val="0"/>
          <w:numId w:val="9"/>
        </w:num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B27448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Webster Library (Sir George Williams Campus, McConnell Building), LB-2, 1400 de Maisonneuve W., Montréal, H3G 1M8. </w:t>
      </w:r>
      <w:r w:rsidRPr="000C6674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Horaire et infos : </w:t>
      </w:r>
      <w:hyperlink r:id="rId10" w:history="1">
        <w:r w:rsidRPr="000C6674">
          <w:rPr>
            <w:rStyle w:val="Lienhypertexte"/>
            <w:rFonts w:ascii="Times New Roman" w:eastAsia="Times New Roman" w:hAnsi="Times New Roman" w:cs="Times New Roman"/>
            <w:bCs/>
            <w:lang w:val="fr-CA" w:eastAsia="fr-FR"/>
          </w:rPr>
          <w:t>cliquez ici</w:t>
        </w:r>
      </w:hyperlink>
      <w:r w:rsidRPr="000C6674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.</w:t>
      </w:r>
    </w:p>
    <w:p w14:paraId="28DD1DD8" w14:textId="77777777" w:rsidR="00063DFE" w:rsidRPr="000C6674" w:rsidRDefault="00063DFE" w:rsidP="00063DFE">
      <w:pPr>
        <w:pStyle w:val="Paragraphedeliste"/>
        <w:numPr>
          <w:ilvl w:val="0"/>
          <w:numId w:val="9"/>
        </w:num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</w:pPr>
      <w:r w:rsidRPr="000C6674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Vanier Library 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(</w:t>
      </w:r>
      <w:r w:rsidRPr="000C6674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Loyola Campus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,</w:t>
      </w:r>
      <w:r w:rsidRPr="000C6674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 Vanier Library Building, 1st floor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, VL),</w:t>
      </w:r>
      <w:r w:rsidRPr="000C6674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 7141 Sherbrooke St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 W. Montré</w:t>
      </w:r>
      <w:r w:rsidRPr="000C6674"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al, H4B 1R6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 xml:space="preserve">. Horaire et info : </w:t>
      </w:r>
      <w:hyperlink r:id="rId11" w:history="1">
        <w:r w:rsidRPr="000C6674">
          <w:rPr>
            <w:rStyle w:val="Lienhypertexte"/>
            <w:rFonts w:ascii="Times New Roman" w:eastAsia="Times New Roman" w:hAnsi="Times New Roman" w:cs="Times New Roman"/>
            <w:bCs/>
            <w:lang w:val="en-US" w:eastAsia="fr-FR"/>
          </w:rPr>
          <w:t>cliquez ici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lang w:val="en-US" w:eastAsia="fr-FR"/>
        </w:rPr>
        <w:t>.</w:t>
      </w:r>
    </w:p>
    <w:p w14:paraId="45CEBC83" w14:textId="77777777" w:rsidR="00063DFE" w:rsidRPr="00C94D56" w:rsidRDefault="00063DFE" w:rsidP="00063DFE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</w:pPr>
      <w:r w:rsidRPr="00C94D56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Plateforme de recherche : </w:t>
      </w:r>
      <w:r w:rsidRPr="00867AE9"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>CLUES Library Catalogue</w:t>
      </w:r>
      <w:r>
        <w:rPr>
          <w:rStyle w:val="Appelnotedebasdep"/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footnoteReference w:id="3"/>
      </w:r>
      <w:r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, </w:t>
      </w:r>
      <w:hyperlink r:id="rId12" w:history="1">
        <w:r w:rsidRPr="00B308B2">
          <w:rPr>
            <w:rStyle w:val="Lienhypertexte"/>
            <w:rFonts w:ascii="Times New Roman" w:eastAsia="Times New Roman" w:hAnsi="Times New Roman" w:cs="Times New Roman"/>
            <w:bCs/>
            <w:lang w:val="fr-CA" w:eastAsia="fr-FR"/>
          </w:rPr>
          <w:t>cliquez ici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lang w:val="fr-CA" w:eastAsia="fr-FR"/>
        </w:rPr>
        <w:t xml:space="preserve">. </w:t>
      </w:r>
    </w:p>
    <w:p w14:paraId="765BE4B0" w14:textId="52641058" w:rsidR="00A3618B" w:rsidRPr="00C94D56" w:rsidRDefault="00FC68E3" w:rsidP="00FC68E3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="00592529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="00A3618B" w:rsidRPr="00C94D56">
        <w:rPr>
          <w:rFonts w:ascii="Times New Roman" w:hAnsi="Times New Roman" w:cs="Times New Roman"/>
          <w:b/>
          <w:color w:val="000000"/>
        </w:rPr>
        <w:t>Cartes d'accès à d'autres bibliothèques (BCI)</w:t>
      </w:r>
    </w:p>
    <w:p w14:paraId="30D54984" w14:textId="68AC68EE" w:rsidR="00A3618B" w:rsidRDefault="00A3618B" w:rsidP="007B61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4D56">
        <w:rPr>
          <w:rFonts w:ascii="Times New Roman" w:hAnsi="Times New Roman" w:cs="Times New Roman"/>
          <w:color w:val="000000"/>
        </w:rPr>
        <w:t xml:space="preserve">Une fois que vous possédez </w:t>
      </w:r>
      <w:r w:rsidR="00286244">
        <w:rPr>
          <w:rFonts w:ascii="Times New Roman" w:hAnsi="Times New Roman" w:cs="Times New Roman"/>
          <w:color w:val="000000"/>
        </w:rPr>
        <w:t>votre</w:t>
      </w:r>
      <w:r w:rsidRPr="00C94D56">
        <w:rPr>
          <w:rFonts w:ascii="Times New Roman" w:hAnsi="Times New Roman" w:cs="Times New Roman"/>
          <w:color w:val="000000"/>
        </w:rPr>
        <w:t xml:space="preserve"> carte </w:t>
      </w:r>
      <w:r w:rsidR="00286244">
        <w:rPr>
          <w:rFonts w:ascii="Times New Roman" w:hAnsi="Times New Roman" w:cs="Times New Roman"/>
          <w:color w:val="000000"/>
        </w:rPr>
        <w:t xml:space="preserve">étudiante </w:t>
      </w:r>
      <w:r w:rsidRPr="00C94D56">
        <w:rPr>
          <w:rFonts w:ascii="Times New Roman" w:hAnsi="Times New Roman" w:cs="Times New Roman"/>
          <w:color w:val="000000"/>
        </w:rPr>
        <w:t xml:space="preserve">de l’Université Laval, vous pouvez aussi demander à Gisandre la carte BCI pour faire </w:t>
      </w:r>
      <w:r w:rsidR="006D5131">
        <w:rPr>
          <w:rFonts w:ascii="Times New Roman" w:hAnsi="Times New Roman" w:cs="Times New Roman"/>
          <w:color w:val="000000"/>
        </w:rPr>
        <w:t>d</w:t>
      </w:r>
      <w:r w:rsidRPr="00C94D56">
        <w:rPr>
          <w:rFonts w:ascii="Times New Roman" w:hAnsi="Times New Roman" w:cs="Times New Roman"/>
          <w:color w:val="000000"/>
        </w:rPr>
        <w:t>es prêts entre bibliothèques.</w:t>
      </w:r>
    </w:p>
    <w:p w14:paraId="14FCFD4D" w14:textId="24DC9E4B" w:rsidR="0033425D" w:rsidRPr="0033425D" w:rsidRDefault="006D521F" w:rsidP="007B61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 plus d’i</w:t>
      </w:r>
      <w:r w:rsidR="0033425D">
        <w:rPr>
          <w:rFonts w:ascii="Times New Roman" w:hAnsi="Times New Roman" w:cs="Times New Roman"/>
          <w:color w:val="000000"/>
        </w:rPr>
        <w:t>nfo</w:t>
      </w:r>
      <w:r>
        <w:rPr>
          <w:rFonts w:ascii="Times New Roman" w:hAnsi="Times New Roman" w:cs="Times New Roman"/>
          <w:color w:val="000000"/>
        </w:rPr>
        <w:t xml:space="preserve">rmations sur la carte BCI, </w:t>
      </w:r>
      <w:hyperlink r:id="rId13" w:history="1">
        <w:r w:rsidRPr="006D521F">
          <w:rPr>
            <w:rStyle w:val="Lienhypertexte"/>
            <w:rFonts w:ascii="Times New Roman" w:hAnsi="Times New Roman" w:cs="Times New Roman"/>
          </w:rPr>
          <w:t>cliquez ici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3F675E95" w14:textId="77777777" w:rsidR="008D3708" w:rsidRDefault="008D3708" w:rsidP="008D3708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1577F7" w14:textId="5B818681" w:rsidR="00137976" w:rsidRDefault="00851EEC" w:rsidP="008D3708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1EEC">
        <w:rPr>
          <w:rFonts w:ascii="Times New Roman" w:hAnsi="Times New Roman" w:cs="Times New Roman"/>
          <w:color w:val="000000"/>
        </w:rPr>
        <w:t xml:space="preserve">Il est très </w:t>
      </w:r>
      <w:r>
        <w:rPr>
          <w:rFonts w:ascii="Times New Roman" w:hAnsi="Times New Roman" w:cs="Times New Roman"/>
          <w:color w:val="000000"/>
        </w:rPr>
        <w:t xml:space="preserve">important de </w:t>
      </w:r>
      <w:r w:rsidR="009D3AAF">
        <w:rPr>
          <w:rFonts w:ascii="Times New Roman" w:hAnsi="Times New Roman" w:cs="Times New Roman"/>
          <w:color w:val="000000"/>
        </w:rPr>
        <w:t>compléter votre inscription avec l’UL et d’</w:t>
      </w:r>
      <w:r w:rsidR="00AA331B">
        <w:rPr>
          <w:rFonts w:ascii="Times New Roman" w:hAnsi="Times New Roman" w:cs="Times New Roman"/>
          <w:color w:val="000000"/>
        </w:rPr>
        <w:t>avoir une adresse courriel avec l’UL</w:t>
      </w:r>
      <w:r w:rsidR="00B7584B">
        <w:rPr>
          <w:rFonts w:ascii="Times New Roman" w:hAnsi="Times New Roman" w:cs="Times New Roman"/>
          <w:color w:val="000000"/>
        </w:rPr>
        <w:t xml:space="preserve"> (voir Mon portail)</w:t>
      </w:r>
      <w:r w:rsidR="00AA331B">
        <w:rPr>
          <w:rFonts w:ascii="Times New Roman" w:hAnsi="Times New Roman" w:cs="Times New Roman"/>
          <w:color w:val="000000"/>
        </w:rPr>
        <w:t>, car cela vous donne accès gratuitement à la suite Office (Word, Power</w:t>
      </w:r>
      <w:r w:rsidR="00B27448">
        <w:rPr>
          <w:rFonts w:ascii="Times New Roman" w:hAnsi="Times New Roman" w:cs="Times New Roman"/>
          <w:color w:val="000000"/>
        </w:rPr>
        <w:t>P</w:t>
      </w:r>
      <w:r w:rsidR="00AA331B">
        <w:rPr>
          <w:rFonts w:ascii="Times New Roman" w:hAnsi="Times New Roman" w:cs="Times New Roman"/>
          <w:color w:val="000000"/>
        </w:rPr>
        <w:t>oint, etc.)</w:t>
      </w:r>
      <w:r w:rsidR="00C526DF">
        <w:rPr>
          <w:rFonts w:ascii="Times New Roman" w:hAnsi="Times New Roman" w:cs="Times New Roman"/>
          <w:color w:val="000000"/>
        </w:rPr>
        <w:t xml:space="preserve">, au programme Endnote (pour la gestion </w:t>
      </w:r>
      <w:r w:rsidR="00C526DF" w:rsidRPr="00C526DF">
        <w:rPr>
          <w:rFonts w:ascii="Times New Roman" w:hAnsi="Times New Roman" w:cs="Times New Roman"/>
          <w:color w:val="000000"/>
        </w:rPr>
        <w:t>de références bibliographiques</w:t>
      </w:r>
      <w:r w:rsidR="00C526DF">
        <w:rPr>
          <w:rFonts w:ascii="Times New Roman" w:hAnsi="Times New Roman" w:cs="Times New Roman"/>
          <w:color w:val="000000"/>
        </w:rPr>
        <w:t>)</w:t>
      </w:r>
      <w:r w:rsidR="00AA331B">
        <w:rPr>
          <w:rFonts w:ascii="Times New Roman" w:hAnsi="Times New Roman" w:cs="Times New Roman"/>
          <w:color w:val="000000"/>
        </w:rPr>
        <w:t xml:space="preserve"> et aux bases de données.</w:t>
      </w:r>
      <w:r w:rsidR="00137976">
        <w:rPr>
          <w:rFonts w:ascii="Times New Roman" w:hAnsi="Times New Roman" w:cs="Times New Roman"/>
          <w:color w:val="000000"/>
        </w:rPr>
        <w:t xml:space="preserve"> Pour avoir gratuitement la suite Office, </w:t>
      </w:r>
      <w:hyperlink r:id="rId14" w:history="1">
        <w:r w:rsidR="00137976" w:rsidRPr="00137976">
          <w:rPr>
            <w:rStyle w:val="Lienhypertexte"/>
            <w:rFonts w:ascii="Times New Roman" w:hAnsi="Times New Roman" w:cs="Times New Roman"/>
          </w:rPr>
          <w:t>cliquez ici</w:t>
        </w:r>
      </w:hyperlink>
      <w:r w:rsidR="00137976">
        <w:rPr>
          <w:rFonts w:ascii="Times New Roman" w:hAnsi="Times New Roman" w:cs="Times New Roman"/>
          <w:color w:val="000000"/>
        </w:rPr>
        <w:t>.</w:t>
      </w:r>
      <w:r w:rsidR="00474CE9">
        <w:rPr>
          <w:rFonts w:ascii="Times New Roman" w:hAnsi="Times New Roman" w:cs="Times New Roman"/>
          <w:color w:val="000000"/>
        </w:rPr>
        <w:t xml:space="preserve"> Et sur Endnote, </w:t>
      </w:r>
      <w:hyperlink r:id="rId15" w:history="1">
        <w:r w:rsidR="00474CE9" w:rsidRPr="00474CE9">
          <w:rPr>
            <w:rStyle w:val="Lienhypertexte"/>
            <w:rFonts w:ascii="Times New Roman" w:hAnsi="Times New Roman" w:cs="Times New Roman"/>
          </w:rPr>
          <w:t>cliquez ici</w:t>
        </w:r>
      </w:hyperlink>
      <w:r w:rsidR="00474CE9">
        <w:rPr>
          <w:rFonts w:ascii="Times New Roman" w:hAnsi="Times New Roman" w:cs="Times New Roman"/>
          <w:color w:val="000000"/>
        </w:rPr>
        <w:t>.</w:t>
      </w:r>
    </w:p>
    <w:p w14:paraId="34D226DC" w14:textId="77777777" w:rsidR="008D3708" w:rsidRDefault="008D3708" w:rsidP="008D3708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754A5D" w14:textId="644D103D" w:rsidR="00AA331B" w:rsidRPr="00851EEC" w:rsidRDefault="004076F1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Avec cette même adresse, vous pouvez </w:t>
      </w:r>
      <w:r w:rsidR="007B6102">
        <w:rPr>
          <w:rFonts w:ascii="Times New Roman" w:hAnsi="Times New Roman" w:cs="Times New Roman"/>
          <w:color w:val="000000"/>
        </w:rPr>
        <w:t xml:space="preserve">avoir accès </w:t>
      </w:r>
      <w:r w:rsidR="00380335">
        <w:rPr>
          <w:rFonts w:ascii="Times New Roman" w:hAnsi="Times New Roman" w:cs="Times New Roman"/>
          <w:color w:val="000000"/>
        </w:rPr>
        <w:t>à des bases de données qui constituent, avec les bibliothèques, la meilleure façon d’obtenir des ressources de niveau universitaire.</w:t>
      </w:r>
    </w:p>
    <w:p w14:paraId="5AE3E237" w14:textId="73EE72B7" w:rsidR="0011704D" w:rsidRPr="000249BF" w:rsidRDefault="00A3618B" w:rsidP="000249BF">
      <w:pPr>
        <w:keepNext/>
        <w:widowControl w:val="0"/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  <w:r w:rsidR="00C451AE" w:rsidRPr="00C94D56">
        <w:rPr>
          <w:rFonts w:ascii="Times New Roman" w:hAnsi="Times New Roman" w:cs="Times New Roman"/>
          <w:b/>
          <w:color w:val="000000"/>
        </w:rPr>
        <w:t xml:space="preserve">Bases de données de l’UL : </w:t>
      </w:r>
      <w:r w:rsidR="00CE7719" w:rsidRPr="00C94D56">
        <w:rPr>
          <w:rFonts w:ascii="Times New Roman" w:hAnsi="Times New Roman" w:cs="Times New Roman"/>
          <w:b/>
          <w:color w:val="000000"/>
        </w:rPr>
        <w:t>Atla Religion Database</w:t>
      </w:r>
    </w:p>
    <w:p w14:paraId="3426F871" w14:textId="2E734E47" w:rsidR="006D521F" w:rsidRPr="001A6A02" w:rsidRDefault="00204026" w:rsidP="00D44BA8">
      <w:pPr>
        <w:keepNext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lang w:val="fr-CA"/>
        </w:rPr>
      </w:pPr>
      <w:r w:rsidRPr="001A6A02">
        <w:rPr>
          <w:rFonts w:ascii="Times New Roman" w:hAnsi="Times New Roman" w:cs="Times New Roman"/>
          <w:b/>
          <w:color w:val="000000"/>
          <w:lang w:val="fr-CA"/>
        </w:rPr>
        <w:t xml:space="preserve">2.1. </w:t>
      </w:r>
      <w:r w:rsidR="00B17593" w:rsidRPr="001A6A02">
        <w:rPr>
          <w:rFonts w:ascii="Times New Roman" w:hAnsi="Times New Roman" w:cs="Times New Roman"/>
          <w:b/>
          <w:color w:val="000000"/>
          <w:lang w:val="fr-CA"/>
        </w:rPr>
        <w:t>Ariane (UL)</w:t>
      </w:r>
    </w:p>
    <w:p w14:paraId="3DF44423" w14:textId="3329960A" w:rsidR="00FA0E5D" w:rsidRDefault="00FD2449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/>
        </w:rPr>
      </w:pPr>
      <w:r w:rsidRPr="001A6A02">
        <w:rPr>
          <w:rFonts w:ascii="Times New Roman" w:hAnsi="Times New Roman" w:cs="Times New Roman"/>
          <w:color w:val="000000"/>
          <w:lang w:val="fr-CA"/>
        </w:rPr>
        <w:t>Ariane est l</w:t>
      </w:r>
      <w:r w:rsidR="001A6A02" w:rsidRPr="001A6A02">
        <w:rPr>
          <w:rFonts w:ascii="Times New Roman" w:hAnsi="Times New Roman" w:cs="Times New Roman"/>
          <w:color w:val="000000"/>
          <w:lang w:val="fr-CA"/>
        </w:rPr>
        <w:t xml:space="preserve">a plateforme de recherche </w:t>
      </w:r>
      <w:r w:rsidR="001A6A02">
        <w:rPr>
          <w:rFonts w:ascii="Times New Roman" w:hAnsi="Times New Roman" w:cs="Times New Roman"/>
          <w:color w:val="000000"/>
          <w:lang w:val="fr-CA"/>
        </w:rPr>
        <w:t xml:space="preserve">pour la recherche documentaire de l’UL. Cela inclut les ressources </w:t>
      </w:r>
      <w:r w:rsidR="001A6A02" w:rsidRPr="001A6A02">
        <w:rPr>
          <w:rFonts w:ascii="Times New Roman" w:hAnsi="Times New Roman" w:cs="Times New Roman"/>
          <w:color w:val="000000"/>
          <w:lang w:val="fr-CA"/>
        </w:rPr>
        <w:t>imprimées et électroniques</w:t>
      </w:r>
      <w:r w:rsidR="001A6A02">
        <w:rPr>
          <w:rFonts w:ascii="Times New Roman" w:hAnsi="Times New Roman" w:cs="Times New Roman"/>
          <w:color w:val="000000"/>
          <w:lang w:val="fr-CA"/>
        </w:rPr>
        <w:t xml:space="preserve">. Dans notre cas, à moins de vouloir </w:t>
      </w:r>
      <w:r w:rsidR="00B27448">
        <w:rPr>
          <w:rFonts w:ascii="Times New Roman" w:hAnsi="Times New Roman" w:cs="Times New Roman"/>
          <w:color w:val="000000"/>
          <w:lang w:val="fr-CA"/>
        </w:rPr>
        <w:t>nous</w:t>
      </w:r>
      <w:r w:rsidR="001A6A02">
        <w:rPr>
          <w:rFonts w:ascii="Times New Roman" w:hAnsi="Times New Roman" w:cs="Times New Roman"/>
          <w:color w:val="000000"/>
          <w:lang w:val="fr-CA"/>
        </w:rPr>
        <w:t xml:space="preserve"> déplacer à Québec, nous nous intéresserons seulemen</w:t>
      </w:r>
      <w:r w:rsidR="00A840FB">
        <w:rPr>
          <w:rFonts w:ascii="Times New Roman" w:hAnsi="Times New Roman" w:cs="Times New Roman"/>
          <w:color w:val="000000"/>
          <w:lang w:val="fr-CA"/>
        </w:rPr>
        <w:t>t aux ressources électroniques (articles ou périodiques).</w:t>
      </w:r>
      <w:r w:rsidR="00FA0E5D">
        <w:rPr>
          <w:rFonts w:ascii="Times New Roman" w:hAnsi="Times New Roman" w:cs="Times New Roman"/>
          <w:color w:val="000000"/>
          <w:lang w:val="fr-CA"/>
        </w:rPr>
        <w:t xml:space="preserve"> Deux approches différentes s’offrent à vous : </w:t>
      </w:r>
    </w:p>
    <w:p w14:paraId="272A9A62" w14:textId="13FF4C19" w:rsidR="007B6038" w:rsidRDefault="00FA0E5D" w:rsidP="00FA0E5D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>P</w:t>
      </w:r>
      <w:r w:rsidR="00873796">
        <w:rPr>
          <w:rFonts w:ascii="Times New Roman" w:hAnsi="Times New Roman" w:cs="Times New Roman"/>
          <w:color w:val="000000"/>
          <w:lang w:val="fr-CA"/>
        </w:rPr>
        <w:t>our les livres sur place, p</w:t>
      </w:r>
      <w:r>
        <w:rPr>
          <w:rFonts w:ascii="Times New Roman" w:hAnsi="Times New Roman" w:cs="Times New Roman"/>
          <w:color w:val="000000"/>
          <w:lang w:val="fr-CA"/>
        </w:rPr>
        <w:t>asser par Ariane directement :</w:t>
      </w:r>
      <w:r w:rsidR="00A840FB" w:rsidRPr="00FA0E5D">
        <w:rPr>
          <w:rFonts w:ascii="Times New Roman" w:hAnsi="Times New Roman" w:cs="Times New Roman"/>
          <w:color w:val="000000"/>
          <w:lang w:val="fr-CA"/>
        </w:rPr>
        <w:t xml:space="preserve"> </w:t>
      </w:r>
      <w:hyperlink r:id="rId16" w:history="1">
        <w:r>
          <w:rPr>
            <w:rStyle w:val="Lienhypertexte"/>
            <w:rFonts w:ascii="Times New Roman" w:hAnsi="Times New Roman" w:cs="Times New Roman"/>
            <w:lang w:val="fr-CA"/>
          </w:rPr>
          <w:t>c</w:t>
        </w:r>
        <w:r w:rsidR="006C45A7" w:rsidRPr="00FA0E5D">
          <w:rPr>
            <w:rStyle w:val="Lienhypertexte"/>
            <w:rFonts w:ascii="Times New Roman" w:hAnsi="Times New Roman" w:cs="Times New Roman"/>
            <w:lang w:val="fr-CA"/>
          </w:rPr>
          <w:t>liquez ici</w:t>
        </w:r>
      </w:hyperlink>
      <w:r w:rsidR="006C45A7" w:rsidRPr="00FA0E5D">
        <w:rPr>
          <w:rFonts w:ascii="Times New Roman" w:hAnsi="Times New Roman" w:cs="Times New Roman"/>
          <w:color w:val="000000"/>
          <w:lang w:val="fr-CA"/>
        </w:rPr>
        <w:t>.</w:t>
      </w:r>
      <w:r w:rsidR="002B7F1D">
        <w:rPr>
          <w:rFonts w:ascii="Times New Roman" w:hAnsi="Times New Roman" w:cs="Times New Roman"/>
          <w:color w:val="000000"/>
          <w:lang w:val="fr-CA"/>
        </w:rPr>
        <w:t xml:space="preserve"> On peut aussi vérifier quels articles électroniques sont disponibles sur Ariane, mais pour obtenir davantage de ressources, il vaut mieux </w:t>
      </w:r>
      <w:r w:rsidR="00AA2B2D">
        <w:rPr>
          <w:rFonts w:ascii="Times New Roman" w:hAnsi="Times New Roman" w:cs="Times New Roman"/>
          <w:color w:val="000000"/>
          <w:lang w:val="fr-CA"/>
        </w:rPr>
        <w:t>sonder les bases de données elles-mêmes…</w:t>
      </w:r>
    </w:p>
    <w:p w14:paraId="6127DD1E" w14:textId="04FBA09B" w:rsidR="00FA0E5D" w:rsidRPr="00FA0E5D" w:rsidRDefault="00873796" w:rsidP="000F79A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>Pour les documents électroniques, passer</w:t>
      </w:r>
      <w:r w:rsidR="00FA0E5D">
        <w:rPr>
          <w:rFonts w:ascii="Times New Roman" w:hAnsi="Times New Roman" w:cs="Times New Roman"/>
          <w:color w:val="000000"/>
          <w:lang w:val="fr-CA"/>
        </w:rPr>
        <w:t xml:space="preserve"> par les bases de données propres à la théologie : </w:t>
      </w:r>
      <w:hyperlink r:id="rId17" w:anchor="contenu" w:history="1">
        <w:r w:rsidR="00FA0E5D" w:rsidRPr="00FA4F41">
          <w:rPr>
            <w:rStyle w:val="Lienhypertexte"/>
            <w:rFonts w:ascii="Times New Roman" w:hAnsi="Times New Roman" w:cs="Times New Roman"/>
            <w:lang w:val="fr-CA"/>
          </w:rPr>
          <w:t>cliquez ici</w:t>
        </w:r>
      </w:hyperlink>
      <w:r w:rsidR="00FA0E5D">
        <w:rPr>
          <w:rFonts w:ascii="Times New Roman" w:hAnsi="Times New Roman" w:cs="Times New Roman"/>
          <w:color w:val="000000"/>
          <w:lang w:val="fr-CA"/>
        </w:rPr>
        <w:t>.</w:t>
      </w:r>
      <w:r w:rsidR="000760FD">
        <w:rPr>
          <w:rFonts w:ascii="Times New Roman" w:hAnsi="Times New Roman" w:cs="Times New Roman"/>
          <w:color w:val="000000"/>
          <w:lang w:val="fr-CA"/>
        </w:rPr>
        <w:t xml:space="preserve"> Voir surtout les sections « Articles »</w:t>
      </w:r>
      <w:r w:rsidR="000F79AE">
        <w:rPr>
          <w:rFonts w:ascii="Times New Roman" w:hAnsi="Times New Roman" w:cs="Times New Roman"/>
          <w:color w:val="000000"/>
          <w:lang w:val="fr-CA"/>
        </w:rPr>
        <w:t xml:space="preserve"> (voir les quatre « </w:t>
      </w:r>
      <w:r w:rsidR="000F79AE" w:rsidRPr="000F79AE">
        <w:rPr>
          <w:rFonts w:ascii="Times New Roman" w:hAnsi="Times New Roman" w:cs="Times New Roman"/>
          <w:color w:val="000000"/>
          <w:lang w:val="fr-CA"/>
        </w:rPr>
        <w:t>Les incontournables</w:t>
      </w:r>
      <w:r w:rsidR="000F79AE">
        <w:rPr>
          <w:rFonts w:ascii="Times New Roman" w:hAnsi="Times New Roman" w:cs="Times New Roman"/>
          <w:color w:val="000000"/>
          <w:lang w:val="fr-CA"/>
        </w:rPr>
        <w:t> »)</w:t>
      </w:r>
      <w:r w:rsidR="000760FD">
        <w:rPr>
          <w:rFonts w:ascii="Times New Roman" w:hAnsi="Times New Roman" w:cs="Times New Roman"/>
          <w:color w:val="000000"/>
          <w:lang w:val="fr-CA"/>
        </w:rPr>
        <w:t xml:space="preserve"> ou « Dictionnaires et encyclopédies ».</w:t>
      </w:r>
    </w:p>
    <w:p w14:paraId="7AFF7866" w14:textId="6C6AA3F0" w:rsidR="007B6038" w:rsidRPr="001A6A02" w:rsidRDefault="00204026" w:rsidP="00204026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  <w:lang w:val="fr-CA"/>
        </w:rPr>
      </w:pPr>
      <w:r w:rsidRPr="001A6A02">
        <w:rPr>
          <w:rFonts w:ascii="Times New Roman" w:hAnsi="Times New Roman" w:cs="Times New Roman"/>
          <w:b/>
          <w:color w:val="000000"/>
          <w:lang w:val="fr-CA"/>
        </w:rPr>
        <w:t xml:space="preserve">2.2. </w:t>
      </w:r>
      <w:r w:rsidR="007B6038" w:rsidRPr="001A6A02">
        <w:rPr>
          <w:rFonts w:ascii="Times New Roman" w:hAnsi="Times New Roman" w:cs="Times New Roman"/>
          <w:b/>
          <w:color w:val="000000"/>
          <w:lang w:val="fr-CA"/>
        </w:rPr>
        <w:t>Google Scholar</w:t>
      </w:r>
    </w:p>
    <w:p w14:paraId="340AC203" w14:textId="12F33F9D" w:rsidR="007B6038" w:rsidRPr="003078EA" w:rsidRDefault="0038442D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Google Scholar </w:t>
      </w:r>
      <w:r w:rsidR="006E5272">
        <w:rPr>
          <w:rFonts w:ascii="Times New Roman" w:hAnsi="Times New Roman" w:cs="Times New Roman"/>
          <w:color w:val="000000"/>
          <w:lang w:val="fr-CA"/>
        </w:rPr>
        <w:t xml:space="preserve">est un outil extraordinaire qui </w:t>
      </w:r>
      <w:r>
        <w:rPr>
          <w:rFonts w:ascii="Times New Roman" w:hAnsi="Times New Roman" w:cs="Times New Roman"/>
          <w:color w:val="000000"/>
          <w:lang w:val="fr-CA"/>
        </w:rPr>
        <w:t xml:space="preserve">donne accès à plusieurs ressources académiques qui ne font pas </w:t>
      </w:r>
      <w:r w:rsidR="006E5272">
        <w:rPr>
          <w:rFonts w:ascii="Times New Roman" w:hAnsi="Times New Roman" w:cs="Times New Roman"/>
          <w:color w:val="000000"/>
          <w:lang w:val="fr-CA"/>
        </w:rPr>
        <w:t>nécessair</w:t>
      </w:r>
      <w:r w:rsidR="00B27448">
        <w:rPr>
          <w:rFonts w:ascii="Times New Roman" w:hAnsi="Times New Roman" w:cs="Times New Roman"/>
          <w:color w:val="000000"/>
          <w:lang w:val="fr-CA"/>
        </w:rPr>
        <w:t>e</w:t>
      </w:r>
      <w:r w:rsidR="006E5272">
        <w:rPr>
          <w:rFonts w:ascii="Times New Roman" w:hAnsi="Times New Roman" w:cs="Times New Roman"/>
          <w:color w:val="000000"/>
          <w:lang w:val="fr-CA"/>
        </w:rPr>
        <w:t xml:space="preserve">ment </w:t>
      </w:r>
      <w:r>
        <w:rPr>
          <w:rFonts w:ascii="Times New Roman" w:hAnsi="Times New Roman" w:cs="Times New Roman"/>
          <w:color w:val="000000"/>
          <w:lang w:val="fr-CA"/>
        </w:rPr>
        <w:t xml:space="preserve">partie des bases de données de l’UL (par ex., </w:t>
      </w:r>
      <w:hyperlink r:id="rId18" w:history="1">
        <w:r w:rsidRPr="000F72EA">
          <w:rPr>
            <w:rStyle w:val="Lienhypertexte"/>
            <w:rFonts w:ascii="Times New Roman" w:hAnsi="Times New Roman" w:cs="Times New Roman"/>
            <w:lang w:val="fr-CA"/>
          </w:rPr>
          <w:t>cairn.info</w:t>
        </w:r>
      </w:hyperlink>
      <w:r>
        <w:rPr>
          <w:rFonts w:ascii="Times New Roman" w:hAnsi="Times New Roman" w:cs="Times New Roman"/>
          <w:color w:val="000000"/>
          <w:lang w:val="fr-CA"/>
        </w:rPr>
        <w:t xml:space="preserve"> où on peut visionner </w:t>
      </w:r>
      <w:r w:rsidR="000F72EA">
        <w:rPr>
          <w:rFonts w:ascii="Times New Roman" w:hAnsi="Times New Roman" w:cs="Times New Roman"/>
          <w:color w:val="000000"/>
          <w:lang w:val="fr-CA"/>
        </w:rPr>
        <w:t xml:space="preserve">gratuitement </w:t>
      </w:r>
      <w:r>
        <w:rPr>
          <w:rFonts w:ascii="Times New Roman" w:hAnsi="Times New Roman" w:cs="Times New Roman"/>
          <w:color w:val="000000"/>
          <w:lang w:val="fr-CA"/>
        </w:rPr>
        <w:t>les livres de la collection « </w:t>
      </w:r>
      <w:r w:rsidRPr="0038442D">
        <w:rPr>
          <w:rFonts w:ascii="Times New Roman" w:hAnsi="Times New Roman" w:cs="Times New Roman"/>
          <w:color w:val="000000"/>
          <w:lang w:val="fr-CA"/>
        </w:rPr>
        <w:t>Que sais-je</w:t>
      </w:r>
      <w:r>
        <w:rPr>
          <w:rFonts w:ascii="Times New Roman" w:hAnsi="Times New Roman" w:cs="Times New Roman"/>
          <w:color w:val="000000"/>
          <w:lang w:val="fr-CA"/>
        </w:rPr>
        <w:t> </w:t>
      </w:r>
      <w:r w:rsidRPr="0038442D">
        <w:rPr>
          <w:rFonts w:ascii="Times New Roman" w:hAnsi="Times New Roman" w:cs="Times New Roman"/>
          <w:color w:val="000000"/>
          <w:lang w:val="fr-CA"/>
        </w:rPr>
        <w:t>?</w:t>
      </w:r>
      <w:r>
        <w:rPr>
          <w:rFonts w:ascii="Times New Roman" w:hAnsi="Times New Roman" w:cs="Times New Roman"/>
          <w:color w:val="000000"/>
          <w:lang w:val="fr-CA"/>
        </w:rPr>
        <w:t> »</w:t>
      </w:r>
      <w:r w:rsidR="000F72EA">
        <w:rPr>
          <w:rFonts w:ascii="Times New Roman" w:hAnsi="Times New Roman" w:cs="Times New Roman"/>
          <w:color w:val="000000"/>
          <w:lang w:val="fr-CA"/>
        </w:rPr>
        <w:t xml:space="preserve"> !</w:t>
      </w:r>
      <w:r>
        <w:rPr>
          <w:rFonts w:ascii="Times New Roman" w:hAnsi="Times New Roman" w:cs="Times New Roman"/>
          <w:color w:val="000000"/>
          <w:lang w:val="fr-CA"/>
        </w:rPr>
        <w:t xml:space="preserve">). </w:t>
      </w:r>
      <w:r w:rsidR="000F72EA">
        <w:rPr>
          <w:rFonts w:ascii="Times New Roman" w:hAnsi="Times New Roman" w:cs="Times New Roman"/>
          <w:color w:val="000000"/>
          <w:lang w:val="fr-CA"/>
        </w:rPr>
        <w:t xml:space="preserve">Il </w:t>
      </w:r>
      <w:r w:rsidR="002B3AA2">
        <w:rPr>
          <w:rFonts w:ascii="Times New Roman" w:hAnsi="Times New Roman" w:cs="Times New Roman"/>
          <w:color w:val="000000"/>
          <w:lang w:val="fr-CA"/>
        </w:rPr>
        <w:t>vaut la peine de configurer son</w:t>
      </w:r>
      <w:r w:rsidR="000F72EA">
        <w:rPr>
          <w:rFonts w:ascii="Times New Roman" w:hAnsi="Times New Roman" w:cs="Times New Roman"/>
          <w:color w:val="000000"/>
          <w:lang w:val="fr-CA"/>
        </w:rPr>
        <w:t xml:space="preserve"> ordinateur </w:t>
      </w:r>
      <w:r w:rsidR="002B3AA2">
        <w:rPr>
          <w:rFonts w:ascii="Times New Roman" w:hAnsi="Times New Roman" w:cs="Times New Roman"/>
          <w:color w:val="000000"/>
          <w:lang w:val="fr-CA"/>
        </w:rPr>
        <w:t xml:space="preserve">pour que l’UL nous donne accès plus de ressources par l’entremise de Google Scholar. </w:t>
      </w:r>
      <w:r w:rsidR="003078EA" w:rsidRPr="003078EA">
        <w:rPr>
          <w:rFonts w:ascii="Times New Roman" w:hAnsi="Times New Roman" w:cs="Times New Roman"/>
          <w:color w:val="000000"/>
          <w:lang w:val="fr-CA"/>
        </w:rPr>
        <w:t xml:space="preserve">Pour plus d’informations, </w:t>
      </w:r>
      <w:hyperlink r:id="rId19" w:history="1">
        <w:r w:rsidR="003078EA" w:rsidRPr="003078EA">
          <w:rPr>
            <w:rStyle w:val="Lienhypertexte"/>
            <w:rFonts w:ascii="Times New Roman" w:hAnsi="Times New Roman" w:cs="Times New Roman"/>
            <w:lang w:val="fr-CA"/>
          </w:rPr>
          <w:t>cliquez ici</w:t>
        </w:r>
      </w:hyperlink>
      <w:r w:rsidR="003078EA" w:rsidRPr="003078EA">
        <w:rPr>
          <w:rFonts w:ascii="Times New Roman" w:hAnsi="Times New Roman" w:cs="Times New Roman"/>
          <w:color w:val="000000"/>
          <w:lang w:val="fr-CA"/>
        </w:rPr>
        <w:t>.</w:t>
      </w:r>
      <w:r w:rsidR="00966D13">
        <w:rPr>
          <w:rFonts w:ascii="Times New Roman" w:hAnsi="Times New Roman" w:cs="Times New Roman"/>
          <w:color w:val="000000"/>
          <w:lang w:val="fr-CA"/>
        </w:rPr>
        <w:t xml:space="preserve"> À noter que Google Scholar peut être utile même si notre ordinateur n’est pas encore relié à UL. </w:t>
      </w:r>
    </w:p>
    <w:p w14:paraId="1A51BA5D" w14:textId="42B59967" w:rsidR="009F5E03" w:rsidRDefault="009F5E03" w:rsidP="00231B6A">
      <w:pPr>
        <w:keepNext/>
        <w:widowControl w:val="0"/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Libraies</w:t>
      </w:r>
      <w:r w:rsidR="00F1702C">
        <w:rPr>
          <w:rFonts w:ascii="Times New Roman" w:hAnsi="Times New Roman" w:cs="Times New Roman"/>
          <w:b/>
          <w:color w:val="000000"/>
        </w:rPr>
        <w:t xml:space="preserve"> (pour acheter)</w:t>
      </w:r>
    </w:p>
    <w:p w14:paraId="6A46CC12" w14:textId="6C4CC574" w:rsidR="00DA610C" w:rsidRDefault="00B67077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44000">
        <w:rPr>
          <w:rFonts w:ascii="Times New Roman" w:hAnsi="Times New Roman" w:cs="Times New Roman"/>
          <w:color w:val="000000"/>
        </w:rPr>
        <w:t xml:space="preserve">Si vous êtes prêts à investir pour </w:t>
      </w:r>
      <w:r w:rsidR="0096095C" w:rsidRPr="00B44000">
        <w:rPr>
          <w:rFonts w:ascii="Times New Roman" w:hAnsi="Times New Roman" w:cs="Times New Roman"/>
          <w:color w:val="000000"/>
        </w:rPr>
        <w:t xml:space="preserve">construire votre propre bibliothèque sur des thèmes qui vous tiennent à cœur, il peut s’avérer </w:t>
      </w:r>
      <w:r w:rsidR="00C863C0">
        <w:rPr>
          <w:rFonts w:ascii="Times New Roman" w:hAnsi="Times New Roman" w:cs="Times New Roman"/>
          <w:color w:val="000000"/>
        </w:rPr>
        <w:t xml:space="preserve">très </w:t>
      </w:r>
      <w:r w:rsidR="0096095C" w:rsidRPr="00B44000">
        <w:rPr>
          <w:rFonts w:ascii="Times New Roman" w:hAnsi="Times New Roman" w:cs="Times New Roman"/>
          <w:color w:val="000000"/>
        </w:rPr>
        <w:t>utile d’acheter certains livres</w:t>
      </w:r>
      <w:r w:rsidR="00B44000" w:rsidRPr="00B44000">
        <w:rPr>
          <w:rFonts w:ascii="Times New Roman" w:hAnsi="Times New Roman" w:cs="Times New Roman"/>
          <w:color w:val="000000"/>
        </w:rPr>
        <w:t xml:space="preserve"> liés à vos recherches.</w:t>
      </w:r>
      <w:r w:rsidR="00C863C0">
        <w:rPr>
          <w:rFonts w:ascii="Times New Roman" w:hAnsi="Times New Roman" w:cs="Times New Roman"/>
          <w:color w:val="000000"/>
        </w:rPr>
        <w:t xml:space="preserve"> </w:t>
      </w:r>
      <w:r w:rsidR="00C863C0" w:rsidRPr="00C863C0">
        <w:rPr>
          <w:rFonts w:ascii="Times New Roman" w:hAnsi="Times New Roman" w:cs="Times New Roman"/>
          <w:i/>
          <w:color w:val="000000"/>
        </w:rPr>
        <w:t>Un avantage des librairies est qu’elles tiennent à disposition les œuvres les plus récentes qui ne sont peut-être pas encore dans les bibliothèques universitaires</w:t>
      </w:r>
      <w:r w:rsidR="00C863C0">
        <w:rPr>
          <w:rFonts w:ascii="Times New Roman" w:hAnsi="Times New Roman" w:cs="Times New Roman"/>
          <w:color w:val="000000"/>
        </w:rPr>
        <w:t>.</w:t>
      </w:r>
      <w:r w:rsidR="00B44000" w:rsidRPr="00B44000">
        <w:rPr>
          <w:rFonts w:ascii="Times New Roman" w:hAnsi="Times New Roman" w:cs="Times New Roman"/>
          <w:color w:val="000000"/>
        </w:rPr>
        <w:t xml:space="preserve"> Voici différentes librairies</w:t>
      </w:r>
      <w:r w:rsidR="00C863C0">
        <w:rPr>
          <w:rFonts w:ascii="Times New Roman" w:hAnsi="Times New Roman" w:cs="Times New Roman"/>
          <w:color w:val="000000"/>
        </w:rPr>
        <w:t xml:space="preserve"> qui peuvent vous aider</w:t>
      </w:r>
      <w:r w:rsidR="00694C83">
        <w:rPr>
          <w:rFonts w:ascii="Times New Roman" w:hAnsi="Times New Roman" w:cs="Times New Roman"/>
          <w:color w:val="000000"/>
        </w:rPr>
        <w:t xml:space="preserve"> dans </w:t>
      </w:r>
      <w:r w:rsidR="00503DA1">
        <w:rPr>
          <w:rFonts w:ascii="Times New Roman" w:hAnsi="Times New Roman" w:cs="Times New Roman"/>
          <w:color w:val="000000"/>
        </w:rPr>
        <w:t>vos recherche</w:t>
      </w:r>
      <w:r w:rsidR="00EE6631">
        <w:rPr>
          <w:rFonts w:ascii="Times New Roman" w:hAnsi="Times New Roman" w:cs="Times New Roman"/>
          <w:color w:val="000000"/>
        </w:rPr>
        <w:t>s</w:t>
      </w:r>
      <w:r w:rsidR="00503DA1">
        <w:rPr>
          <w:rFonts w:ascii="Times New Roman" w:hAnsi="Times New Roman" w:cs="Times New Roman"/>
          <w:color w:val="000000"/>
        </w:rPr>
        <w:t xml:space="preserve">. </w:t>
      </w:r>
    </w:p>
    <w:p w14:paraId="2BB80083" w14:textId="5FD04E45" w:rsidR="00DA610C" w:rsidRPr="00F10A43" w:rsidRDefault="00DA610C" w:rsidP="00F10A43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F10A43">
        <w:rPr>
          <w:rFonts w:ascii="Times New Roman" w:hAnsi="Times New Roman" w:cs="Times New Roman"/>
          <w:b/>
          <w:color w:val="000000"/>
        </w:rPr>
        <w:t>3.1. Amazon</w:t>
      </w:r>
    </w:p>
    <w:p w14:paraId="5557A8D9" w14:textId="6AFC07F7" w:rsidR="00381B7C" w:rsidRDefault="007D4227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Surtout utile pour les livres en anglais, quoiqu’il </w:t>
      </w:r>
      <w:r w:rsidR="00522E71">
        <w:rPr>
          <w:rFonts w:ascii="Times New Roman" w:hAnsi="Times New Roman" w:cs="Times New Roman"/>
          <w:color w:val="000000"/>
        </w:rPr>
        <w:t>vaille</w:t>
      </w:r>
      <w:r>
        <w:rPr>
          <w:rFonts w:ascii="Times New Roman" w:hAnsi="Times New Roman" w:cs="Times New Roman"/>
          <w:color w:val="000000"/>
        </w:rPr>
        <w:t xml:space="preserve"> la peine d’essayer aussi pour les livres en français, Amazon tient à jour les livres les plus récemment publiés. Aussi, on peut acheter</w:t>
      </w:r>
      <w:r w:rsidR="0037302B">
        <w:rPr>
          <w:rFonts w:ascii="Times New Roman" w:hAnsi="Times New Roman" w:cs="Times New Roman"/>
          <w:color w:val="000000"/>
        </w:rPr>
        <w:t xml:space="preserve"> des livres usagés sur ce site.</w:t>
      </w:r>
      <w:r w:rsidR="0036217B">
        <w:rPr>
          <w:rFonts w:ascii="Times New Roman" w:hAnsi="Times New Roman" w:cs="Times New Roman"/>
          <w:color w:val="000000"/>
        </w:rPr>
        <w:t xml:space="preserve"> Il est aussi possible de consulter la table des matières </w:t>
      </w:r>
      <w:r w:rsidR="0036217B">
        <w:rPr>
          <w:rFonts w:ascii="Times New Roman" w:hAnsi="Times New Roman" w:cs="Times New Roman"/>
          <w:color w:val="000000"/>
        </w:rPr>
        <w:lastRenderedPageBreak/>
        <w:t>et quelques pages de la plupart des livres récents. On peut aussi se construire des « listes de souhaits » et se créer ainsi facilement une bibliographie.</w:t>
      </w:r>
      <w:r w:rsidR="00402148">
        <w:rPr>
          <w:rFonts w:ascii="Times New Roman" w:hAnsi="Times New Roman" w:cs="Times New Roman"/>
          <w:color w:val="000000"/>
        </w:rPr>
        <w:t xml:space="preserve"> </w:t>
      </w:r>
      <w:hyperlink r:id="rId20" w:history="1">
        <w:r w:rsidR="00402148" w:rsidRPr="00402148">
          <w:rPr>
            <w:rStyle w:val="Lienhypertexte"/>
            <w:rFonts w:ascii="Times New Roman" w:hAnsi="Times New Roman" w:cs="Times New Roman"/>
          </w:rPr>
          <w:t>Cliquez ici</w:t>
        </w:r>
      </w:hyperlink>
      <w:r w:rsidR="00402148">
        <w:rPr>
          <w:rFonts w:ascii="Times New Roman" w:hAnsi="Times New Roman" w:cs="Times New Roman"/>
          <w:color w:val="000000"/>
        </w:rPr>
        <w:t>.</w:t>
      </w:r>
      <w:r w:rsidR="00BB2BD3">
        <w:rPr>
          <w:rFonts w:ascii="Times New Roman" w:hAnsi="Times New Roman" w:cs="Times New Roman"/>
          <w:color w:val="000000"/>
        </w:rPr>
        <w:t xml:space="preserve"> Ce lien donne accès à la Amazon.ca, mais en changeant la terminaison du lien (par .com ou .fr, etc.), nous pouvons avoir accès à d’autres livres (par exemple, essayez aussi une recherche sur Amazon.fr pour des livres en français). </w:t>
      </w:r>
    </w:p>
    <w:p w14:paraId="1DE910E5" w14:textId="187482C0" w:rsidR="005C3E0C" w:rsidRPr="00F10A43" w:rsidRDefault="005C3E0C" w:rsidP="005C3E0C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F10A43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>2</w:t>
      </w:r>
      <w:r w:rsidRPr="00F10A43">
        <w:rPr>
          <w:rFonts w:ascii="Times New Roman" w:hAnsi="Times New Roman" w:cs="Times New Roman"/>
          <w:b/>
          <w:color w:val="000000"/>
        </w:rPr>
        <w:t>. CLC (évangélique)</w:t>
      </w:r>
    </w:p>
    <w:p w14:paraId="1139D3C5" w14:textId="18DC16EC" w:rsidR="005C3E0C" w:rsidRDefault="001E7FDB" w:rsidP="005C3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Centre de </w:t>
      </w:r>
      <w:r w:rsidR="006A19F6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ittérature </w:t>
      </w:r>
      <w:r w:rsidR="006A19F6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hrétienne (CLC) est un </w:t>
      </w:r>
      <w:r w:rsidR="006A19F6">
        <w:rPr>
          <w:rFonts w:ascii="Times New Roman" w:hAnsi="Times New Roman" w:cs="Times New Roman"/>
          <w:color w:val="000000"/>
        </w:rPr>
        <w:t xml:space="preserve">distributeur évangélique qui vaut la peine d’être consulté. Le site internet n’offre pas de moteur de recherche pour voir tout leur inventaire cependant. </w:t>
      </w:r>
      <w:r w:rsidR="00C452E9">
        <w:rPr>
          <w:rFonts w:ascii="Times New Roman" w:hAnsi="Times New Roman" w:cs="Times New Roman"/>
          <w:color w:val="000000"/>
        </w:rPr>
        <w:t xml:space="preserve">Il est possible soit de se rendre sur place pour chercher soi-même ou d’appeler. Pour plus d’information, </w:t>
      </w:r>
      <w:hyperlink r:id="rId21" w:history="1">
        <w:r w:rsidR="00C452E9" w:rsidRPr="00C452E9">
          <w:rPr>
            <w:rStyle w:val="Lienhypertexte"/>
            <w:rFonts w:ascii="Times New Roman" w:hAnsi="Times New Roman" w:cs="Times New Roman"/>
          </w:rPr>
          <w:t>cliquez ici</w:t>
        </w:r>
      </w:hyperlink>
      <w:r w:rsidR="00C452E9">
        <w:rPr>
          <w:rFonts w:ascii="Times New Roman" w:hAnsi="Times New Roman" w:cs="Times New Roman"/>
          <w:color w:val="000000"/>
        </w:rPr>
        <w:t xml:space="preserve">. </w:t>
      </w:r>
    </w:p>
    <w:p w14:paraId="47D82180" w14:textId="413E3324" w:rsidR="00381B7C" w:rsidRPr="00F10A43" w:rsidRDefault="00333CA6" w:rsidP="00F10A43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F10A43">
        <w:rPr>
          <w:rFonts w:ascii="Times New Roman" w:hAnsi="Times New Roman" w:cs="Times New Roman"/>
          <w:b/>
          <w:color w:val="000000"/>
        </w:rPr>
        <w:t>3.</w:t>
      </w:r>
      <w:r w:rsidR="005C3E0C">
        <w:rPr>
          <w:rFonts w:ascii="Times New Roman" w:hAnsi="Times New Roman" w:cs="Times New Roman"/>
          <w:b/>
          <w:color w:val="000000"/>
        </w:rPr>
        <w:t>3</w:t>
      </w:r>
      <w:r w:rsidRPr="00F10A43">
        <w:rPr>
          <w:rFonts w:ascii="Times New Roman" w:hAnsi="Times New Roman" w:cs="Times New Roman"/>
          <w:b/>
          <w:color w:val="000000"/>
        </w:rPr>
        <w:t>. Renaud Bray</w:t>
      </w:r>
    </w:p>
    <w:p w14:paraId="32261ABC" w14:textId="4E6807A4" w:rsidR="00333CA6" w:rsidRDefault="00F16047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 les livres en français</w:t>
      </w:r>
      <w:r w:rsidR="00A26C04">
        <w:rPr>
          <w:rFonts w:ascii="Times New Roman" w:hAnsi="Times New Roman" w:cs="Times New Roman"/>
          <w:color w:val="000000"/>
        </w:rPr>
        <w:t xml:space="preserve"> (plus à tendance catholique)</w:t>
      </w:r>
      <w:r>
        <w:rPr>
          <w:rFonts w:ascii="Times New Roman" w:hAnsi="Times New Roman" w:cs="Times New Roman"/>
          <w:color w:val="000000"/>
        </w:rPr>
        <w:t xml:space="preserve">, il vaut la peine de vérifier </w:t>
      </w:r>
      <w:r w:rsidR="001E7FDB">
        <w:rPr>
          <w:rFonts w:ascii="Times New Roman" w:hAnsi="Times New Roman" w:cs="Times New Roman"/>
          <w:color w:val="000000"/>
        </w:rPr>
        <w:t xml:space="preserve">en ligne </w:t>
      </w:r>
      <w:r>
        <w:rPr>
          <w:rFonts w:ascii="Times New Roman" w:hAnsi="Times New Roman" w:cs="Times New Roman"/>
          <w:color w:val="000000"/>
        </w:rPr>
        <w:t>ce que cette librairie offre en frais de théologie. Les livres sont plus chers cependant. Vous pouvez aussi const</w:t>
      </w:r>
      <w:r w:rsidR="00B27448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uire une liste de souhaits. </w:t>
      </w:r>
      <w:hyperlink r:id="rId22" w:history="1">
        <w:r w:rsidRPr="00F16047">
          <w:rPr>
            <w:rStyle w:val="Lienhypertexte"/>
            <w:rFonts w:ascii="Times New Roman" w:hAnsi="Times New Roman" w:cs="Times New Roman"/>
          </w:rPr>
          <w:t>Cliquez ici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1D95A16C" w14:textId="467F6C33" w:rsidR="00333CA6" w:rsidRPr="00F10A43" w:rsidRDefault="00333CA6" w:rsidP="00F10A43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F10A43">
        <w:rPr>
          <w:rFonts w:ascii="Times New Roman" w:hAnsi="Times New Roman" w:cs="Times New Roman"/>
          <w:b/>
          <w:color w:val="000000"/>
        </w:rPr>
        <w:t xml:space="preserve">3.4. </w:t>
      </w:r>
      <w:r w:rsidR="0036161A" w:rsidRPr="00F10A43">
        <w:rPr>
          <w:rFonts w:ascii="Times New Roman" w:hAnsi="Times New Roman" w:cs="Times New Roman"/>
          <w:b/>
          <w:color w:val="000000"/>
        </w:rPr>
        <w:t>Librairie Pauline (catholique)</w:t>
      </w:r>
    </w:p>
    <w:p w14:paraId="2166C9BB" w14:textId="1E459551" w:rsidR="00F10A43" w:rsidRDefault="00DF5664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librairie Pauline offre plusieurs livres de niveau universitaire en théologie. Comme le CLC, il faut toutefois se déplacer ou appeler pour savoir quels livres sont tenus en </w:t>
      </w:r>
      <w:r w:rsidR="00B27448">
        <w:rPr>
          <w:rFonts w:ascii="Times New Roman" w:hAnsi="Times New Roman" w:cs="Times New Roman"/>
          <w:color w:val="000000"/>
        </w:rPr>
        <w:t>stock</w:t>
      </w:r>
      <w:r>
        <w:rPr>
          <w:rFonts w:ascii="Times New Roman" w:hAnsi="Times New Roman" w:cs="Times New Roman"/>
          <w:color w:val="000000"/>
        </w:rPr>
        <w:t xml:space="preserve">. Pour plus d’informations, </w:t>
      </w:r>
      <w:hyperlink r:id="rId23" w:history="1">
        <w:r w:rsidRPr="00DF5664">
          <w:rPr>
            <w:rStyle w:val="Lienhypertexte"/>
            <w:rFonts w:ascii="Times New Roman" w:hAnsi="Times New Roman" w:cs="Times New Roman"/>
          </w:rPr>
          <w:t>cliquez ici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17991244" w14:textId="0D8D8F16" w:rsidR="00F10A43" w:rsidRPr="00F10A43" w:rsidRDefault="00F10A43" w:rsidP="00F10A43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F10A43">
        <w:rPr>
          <w:rFonts w:ascii="Times New Roman" w:hAnsi="Times New Roman" w:cs="Times New Roman"/>
          <w:b/>
          <w:color w:val="000000"/>
        </w:rPr>
        <w:t>3.5. A</w:t>
      </w:r>
      <w:r w:rsidR="0090127D">
        <w:rPr>
          <w:rFonts w:ascii="Times New Roman" w:hAnsi="Times New Roman" w:cs="Times New Roman"/>
          <w:b/>
          <w:color w:val="000000"/>
        </w:rPr>
        <w:t>beBooks</w:t>
      </w:r>
    </w:p>
    <w:p w14:paraId="0C0E7CB5" w14:textId="6E7E132C" w:rsidR="00301A1D" w:rsidRPr="005A60D8" w:rsidRDefault="0090127D" w:rsidP="007B6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AbeBooks est une plateforme réunissant plusieurs librairies européennes vendant des livres usagés ou neuf</w:t>
      </w:r>
      <w:r w:rsidR="00B2744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. Les prix sont généralement abordables et des livres difficilement trouvables sont régulièrement en vente sur ce site. Pour plus d’informations, </w:t>
      </w:r>
      <w:hyperlink r:id="rId24" w:history="1">
        <w:r w:rsidRPr="00DF5664">
          <w:rPr>
            <w:rStyle w:val="Lienhypertexte"/>
            <w:rFonts w:ascii="Times New Roman" w:hAnsi="Times New Roman" w:cs="Times New Roman"/>
          </w:rPr>
          <w:t>cliquez ici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DBF5823" w14:textId="194E7A12" w:rsidR="00301A1D" w:rsidRDefault="00301A1D" w:rsidP="00231B6A">
      <w:pPr>
        <w:keepNext/>
        <w:widowControl w:val="0"/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Autres </w:t>
      </w:r>
      <w:r w:rsidR="00412BA8">
        <w:rPr>
          <w:rFonts w:ascii="Times New Roman" w:hAnsi="Times New Roman" w:cs="Times New Roman"/>
          <w:b/>
          <w:color w:val="000000"/>
        </w:rPr>
        <w:t>ressources</w:t>
      </w:r>
      <w:r>
        <w:rPr>
          <w:rFonts w:ascii="Times New Roman" w:hAnsi="Times New Roman" w:cs="Times New Roman"/>
          <w:b/>
          <w:color w:val="000000"/>
        </w:rPr>
        <w:t xml:space="preserve"> en ligne</w:t>
      </w:r>
    </w:p>
    <w:p w14:paraId="0DFC2E7B" w14:textId="0F6E3193" w:rsidR="00CC066C" w:rsidRPr="004D2069" w:rsidRDefault="004338F7" w:rsidP="004338F7">
      <w:pPr>
        <w:keepNext/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color w:val="000000"/>
          <w:lang w:val="fr-CA"/>
        </w:rPr>
      </w:pPr>
      <w:r w:rsidRPr="004D2069">
        <w:rPr>
          <w:rFonts w:ascii="Times New Roman" w:hAnsi="Times New Roman" w:cs="Times New Roman"/>
          <w:b/>
          <w:color w:val="000000"/>
          <w:lang w:val="fr-CA"/>
        </w:rPr>
        <w:t xml:space="preserve">4.1 </w:t>
      </w:r>
      <w:r w:rsidR="00CC066C" w:rsidRPr="004D2069">
        <w:rPr>
          <w:rFonts w:ascii="Times New Roman" w:hAnsi="Times New Roman" w:cs="Times New Roman"/>
          <w:b/>
          <w:color w:val="000000"/>
          <w:lang w:val="fr-CA"/>
        </w:rPr>
        <w:t>Google</w:t>
      </w:r>
      <w:r w:rsidR="006C1C2B" w:rsidRPr="004D2069">
        <w:rPr>
          <w:rFonts w:ascii="Times New Roman" w:hAnsi="Times New Roman" w:cs="Times New Roman"/>
          <w:b/>
          <w:color w:val="000000"/>
          <w:lang w:val="fr-CA"/>
        </w:rPr>
        <w:t xml:space="preserve"> books</w:t>
      </w:r>
    </w:p>
    <w:p w14:paraId="7DD9BC1D" w14:textId="03E0B4F2" w:rsidR="00A50B21" w:rsidRDefault="006C3F75" w:rsidP="005A60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/>
        </w:rPr>
      </w:pPr>
      <w:r w:rsidRPr="006C3F75">
        <w:rPr>
          <w:rFonts w:ascii="Times New Roman" w:hAnsi="Times New Roman" w:cs="Times New Roman"/>
          <w:color w:val="000000"/>
          <w:lang w:val="fr-CA"/>
        </w:rPr>
        <w:t xml:space="preserve">Avec </w:t>
      </w:r>
      <w:r w:rsidR="000E7C34" w:rsidRPr="006C3F75">
        <w:rPr>
          <w:rFonts w:ascii="Times New Roman" w:hAnsi="Times New Roman" w:cs="Times New Roman"/>
          <w:color w:val="000000"/>
          <w:lang w:val="fr-CA"/>
        </w:rPr>
        <w:t>Google Books</w:t>
      </w:r>
      <w:r w:rsidRPr="006C3F75">
        <w:rPr>
          <w:rFonts w:ascii="Times New Roman" w:hAnsi="Times New Roman" w:cs="Times New Roman"/>
          <w:color w:val="000000"/>
          <w:lang w:val="fr-CA"/>
        </w:rPr>
        <w:t xml:space="preserve">, il est possible de visionner </w:t>
      </w:r>
      <w:r>
        <w:rPr>
          <w:rFonts w:ascii="Times New Roman" w:hAnsi="Times New Roman" w:cs="Times New Roman"/>
          <w:color w:val="000000"/>
          <w:lang w:val="fr-CA"/>
        </w:rPr>
        <w:t>l’intérieur de certains livres et de lire une dizaine de pages. Il y a aussi l’option de faire une recherche par mot clé</w:t>
      </w:r>
      <w:r w:rsidR="00AE056A">
        <w:rPr>
          <w:rFonts w:ascii="Times New Roman" w:hAnsi="Times New Roman" w:cs="Times New Roman"/>
          <w:color w:val="000000"/>
          <w:lang w:val="fr-CA"/>
        </w:rPr>
        <w:t>, puis de lire la section qui nous intéresse</w:t>
      </w:r>
      <w:r>
        <w:rPr>
          <w:rFonts w:ascii="Times New Roman" w:hAnsi="Times New Roman" w:cs="Times New Roman"/>
          <w:color w:val="000000"/>
          <w:lang w:val="fr-CA"/>
        </w:rPr>
        <w:t>.</w:t>
      </w:r>
      <w:r w:rsidR="00AE056A">
        <w:rPr>
          <w:rFonts w:ascii="Times New Roman" w:hAnsi="Times New Roman" w:cs="Times New Roman"/>
          <w:color w:val="000000"/>
          <w:lang w:val="fr-CA"/>
        </w:rPr>
        <w:t xml:space="preserve"> Cela est utile si seulement une section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 w:rsidR="00AE056A">
        <w:rPr>
          <w:rFonts w:ascii="Times New Roman" w:hAnsi="Times New Roman" w:cs="Times New Roman"/>
          <w:color w:val="000000"/>
          <w:lang w:val="fr-CA"/>
        </w:rPr>
        <w:t>d’un livre nous intéresse et pour faire une bibliographie.</w:t>
      </w:r>
      <w:r w:rsidR="00505702">
        <w:rPr>
          <w:rFonts w:ascii="Times New Roman" w:hAnsi="Times New Roman" w:cs="Times New Roman"/>
          <w:color w:val="000000"/>
          <w:lang w:val="fr-CA"/>
        </w:rPr>
        <w:t xml:space="preserve"> </w:t>
      </w:r>
      <w:hyperlink r:id="rId25" w:history="1">
        <w:r w:rsidR="00505702" w:rsidRPr="00505702">
          <w:rPr>
            <w:rStyle w:val="Lienhypertexte"/>
            <w:rFonts w:ascii="Times New Roman" w:hAnsi="Times New Roman" w:cs="Times New Roman"/>
            <w:lang w:val="fr-CA"/>
          </w:rPr>
          <w:t>Cliquez ici</w:t>
        </w:r>
      </w:hyperlink>
      <w:r w:rsidR="00505702">
        <w:rPr>
          <w:rFonts w:ascii="Times New Roman" w:hAnsi="Times New Roman" w:cs="Times New Roman"/>
          <w:color w:val="000000"/>
          <w:lang w:val="fr-CA"/>
        </w:rPr>
        <w:t>.</w:t>
      </w:r>
    </w:p>
    <w:p w14:paraId="1C2C9A35" w14:textId="01BCF0AF" w:rsidR="00DF0671" w:rsidRPr="00F10A43" w:rsidRDefault="00DF0671" w:rsidP="00DF0671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4.2</w:t>
      </w:r>
      <w:r w:rsidRPr="00F10A43">
        <w:rPr>
          <w:rFonts w:ascii="Times New Roman" w:hAnsi="Times New Roman" w:cs="Times New Roman"/>
          <w:b/>
          <w:color w:val="000000"/>
        </w:rPr>
        <w:t>. </w:t>
      </w:r>
      <w:r>
        <w:rPr>
          <w:rFonts w:ascii="Times New Roman" w:hAnsi="Times New Roman" w:cs="Times New Roman"/>
          <w:b/>
          <w:color w:val="000000"/>
        </w:rPr>
        <w:t>Concordance fraçais et concordance Strong</w:t>
      </w:r>
    </w:p>
    <w:p w14:paraId="63A9283E" w14:textId="50BCAF2C" w:rsidR="00DF0671" w:rsidRDefault="00DF0671" w:rsidP="00DF06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Plusieurs sites chrétiens offrent des concordances pour faire des recher</w:t>
      </w:r>
      <w:r w:rsidR="00C73B0A">
        <w:rPr>
          <w:rFonts w:ascii="Times New Roman" w:hAnsi="Times New Roman" w:cs="Times New Roman"/>
          <w:color w:val="000000"/>
        </w:rPr>
        <w:t>ches par mot en français ou par mot grec / hébreux avec la concordance Strong (acceptable pour le 1</w:t>
      </w:r>
      <w:r w:rsidR="00C73B0A" w:rsidRPr="00C73B0A">
        <w:rPr>
          <w:rFonts w:ascii="Times New Roman" w:hAnsi="Times New Roman" w:cs="Times New Roman"/>
          <w:color w:val="000000"/>
          <w:vertAlign w:val="superscript"/>
        </w:rPr>
        <w:t>er</w:t>
      </w:r>
      <w:r w:rsidR="00C73B0A">
        <w:rPr>
          <w:rFonts w:ascii="Times New Roman" w:hAnsi="Times New Roman" w:cs="Times New Roman"/>
          <w:color w:val="000000"/>
        </w:rPr>
        <w:t xml:space="preserve"> cycle</w:t>
      </w:r>
      <w:r w:rsidR="00C73B0A">
        <w:rPr>
          <w:rStyle w:val="Appelnotedebasdep"/>
          <w:rFonts w:ascii="Times New Roman" w:hAnsi="Times New Roman" w:cs="Times New Roman"/>
          <w:color w:val="000000"/>
        </w:rPr>
        <w:footnoteReference w:id="4"/>
      </w:r>
      <w:r w:rsidR="00C73B0A">
        <w:rPr>
          <w:rFonts w:ascii="Times New Roman" w:hAnsi="Times New Roman" w:cs="Times New Roman"/>
          <w:color w:val="000000"/>
        </w:rPr>
        <w:t xml:space="preserve">). </w:t>
      </w:r>
      <w:r w:rsidR="00E86A41">
        <w:rPr>
          <w:rFonts w:ascii="Times New Roman" w:hAnsi="Times New Roman" w:cs="Times New Roman"/>
          <w:color w:val="000000"/>
        </w:rPr>
        <w:t xml:space="preserve">En voici deux : </w:t>
      </w:r>
    </w:p>
    <w:p w14:paraId="71991D52" w14:textId="579067C8" w:rsidR="00E86A41" w:rsidRPr="00E86A41" w:rsidRDefault="00E86A41" w:rsidP="00E86A41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86A41">
        <w:rPr>
          <w:rFonts w:ascii="Times New Roman" w:hAnsi="Times New Roman" w:cs="Times New Roman"/>
          <w:color w:val="000000"/>
        </w:rPr>
        <w:lastRenderedPageBreak/>
        <w:t xml:space="preserve">Lueur : pour une concordance en français, </w:t>
      </w:r>
      <w:hyperlink r:id="rId26" w:history="1">
        <w:r w:rsidRPr="00E86A41">
          <w:rPr>
            <w:rStyle w:val="Lienhypertexte"/>
            <w:rFonts w:ascii="Times New Roman" w:hAnsi="Times New Roman" w:cs="Times New Roman"/>
          </w:rPr>
          <w:t>cliquez ici</w:t>
        </w:r>
      </w:hyperlink>
      <w:r w:rsidRPr="00E86A41">
        <w:rPr>
          <w:rFonts w:ascii="Times New Roman" w:hAnsi="Times New Roman" w:cs="Times New Roman"/>
          <w:color w:val="000000"/>
        </w:rPr>
        <w:t>.</w:t>
      </w:r>
    </w:p>
    <w:p w14:paraId="195E16CB" w14:textId="46CFAD26" w:rsidR="003B5074" w:rsidRPr="008C6D40" w:rsidRDefault="00E86A41" w:rsidP="00DF0671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86A41">
        <w:rPr>
          <w:rFonts w:ascii="Times New Roman" w:hAnsi="Times New Roman" w:cs="Times New Roman"/>
          <w:color w:val="000000"/>
        </w:rPr>
        <w:t xml:space="preserve">Enseigne-moi : pour une concordance en français avec les codes Strong, </w:t>
      </w:r>
      <w:hyperlink r:id="rId27" w:history="1">
        <w:r w:rsidRPr="00E86A41">
          <w:rPr>
            <w:rStyle w:val="Lienhypertexte"/>
            <w:rFonts w:ascii="Times New Roman" w:hAnsi="Times New Roman" w:cs="Times New Roman"/>
          </w:rPr>
          <w:t>cliquez ici</w:t>
        </w:r>
      </w:hyperlink>
      <w:r w:rsidRPr="00E86A41">
        <w:rPr>
          <w:rFonts w:ascii="Times New Roman" w:hAnsi="Times New Roman" w:cs="Times New Roman"/>
          <w:color w:val="000000"/>
        </w:rPr>
        <w:t xml:space="preserve">. </w:t>
      </w:r>
    </w:p>
    <w:p w14:paraId="26CC5311" w14:textId="27A955A5" w:rsidR="008C6D40" w:rsidRPr="00F10A43" w:rsidRDefault="008C6D40" w:rsidP="008C6D40">
      <w:pPr>
        <w:keepNext/>
        <w:widowControl w:val="0"/>
        <w:autoSpaceDE w:val="0"/>
        <w:autoSpaceDN w:val="0"/>
        <w:adjustRightInd w:val="0"/>
        <w:spacing w:before="360"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4.3</w:t>
      </w:r>
      <w:r w:rsidRPr="00F10A43">
        <w:rPr>
          <w:rFonts w:ascii="Times New Roman" w:hAnsi="Times New Roman" w:cs="Times New Roman"/>
          <w:b/>
          <w:color w:val="000000"/>
        </w:rPr>
        <w:t>. </w:t>
      </w:r>
      <w:r>
        <w:rPr>
          <w:rFonts w:ascii="Times New Roman" w:hAnsi="Times New Roman" w:cs="Times New Roman"/>
          <w:b/>
          <w:color w:val="000000"/>
        </w:rPr>
        <w:t>Les écrits des Pères de l’Église (sources primaires)</w:t>
      </w:r>
    </w:p>
    <w:p w14:paraId="079B7DBC" w14:textId="3172BAA8" w:rsidR="008C6D40" w:rsidRDefault="008C6D40" w:rsidP="008C6D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Les écrits des principaux théologiens de l’histoire de l’Église incluant les Pères de l’Église (principaux dirigeants chrétiens ayant écrits dans les cinq premiers siècles de l’Église) sont accessibles en </w:t>
      </w:r>
      <w:hyperlink r:id="rId28" w:history="1">
        <w:r w:rsidRPr="008C6D40">
          <w:rPr>
            <w:rStyle w:val="Lienhypertexte"/>
            <w:rFonts w:ascii="Times New Roman" w:hAnsi="Times New Roman" w:cs="Times New Roman"/>
          </w:rPr>
          <w:t>cliquant ici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574FADD3" w14:textId="77777777" w:rsidR="008C6D40" w:rsidRDefault="008C6D40" w:rsidP="00DF06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ED99D7" w14:textId="77777777" w:rsidR="003B5074" w:rsidRPr="00243F89" w:rsidRDefault="003B5074" w:rsidP="00DF06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3B5074" w:rsidRPr="00243F89" w:rsidSect="00B63D0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3940" w14:textId="77777777" w:rsidR="00D309AC" w:rsidRDefault="00D309AC" w:rsidP="00FC7838">
      <w:r>
        <w:separator/>
      </w:r>
    </w:p>
  </w:endnote>
  <w:endnote w:type="continuationSeparator" w:id="0">
    <w:p w14:paraId="55B90180" w14:textId="77777777" w:rsidR="00D309AC" w:rsidRDefault="00D309AC" w:rsidP="00F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5630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EAC631" w14:textId="5692F2CC" w:rsidR="00FC7838" w:rsidRDefault="00FC7838" w:rsidP="008C0BE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2CA1AB" w14:textId="77777777" w:rsidR="00FC7838" w:rsidRDefault="00FC78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42D7" w14:textId="27EA9FC1" w:rsidR="00FC7838" w:rsidRPr="008F0272" w:rsidRDefault="00FC7838" w:rsidP="008C0BEE">
    <w:pPr>
      <w:pStyle w:val="Pieddepage"/>
      <w:framePr w:wrap="none" w:vAnchor="text" w:hAnchor="margin" w:xAlign="center" w:y="1"/>
      <w:rPr>
        <w:rStyle w:val="Numrodepage"/>
        <w:rFonts w:ascii="Times New Roman" w:hAnsi="Times New Roman" w:cs="Times New Roman"/>
      </w:rPr>
    </w:pPr>
  </w:p>
  <w:p w14:paraId="328704F8" w14:textId="6EFF7C5D" w:rsidR="00FC7838" w:rsidRPr="008F0272" w:rsidRDefault="0033644E" w:rsidP="0033644E">
    <w:pPr>
      <w:pStyle w:val="Pieddepage"/>
      <w:tabs>
        <w:tab w:val="clear" w:pos="4153"/>
        <w:tab w:val="clear" w:pos="8306"/>
        <w:tab w:val="left" w:pos="264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02C2" w14:textId="6B5D6D01" w:rsidR="00AF6FF6" w:rsidRDefault="00AF6FF6" w:rsidP="008C0BEE">
    <w:pPr>
      <w:pStyle w:val="Pieddepage"/>
      <w:framePr w:wrap="none" w:vAnchor="text" w:hAnchor="margin" w:xAlign="right" w:y="1"/>
      <w:rPr>
        <w:rStyle w:val="Numrodepage"/>
      </w:rPr>
    </w:pPr>
  </w:p>
  <w:p w14:paraId="31243F76" w14:textId="77777777" w:rsidR="00AF6FF6" w:rsidRDefault="00AF6FF6" w:rsidP="00AF6FF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8169" w14:textId="77777777" w:rsidR="00D309AC" w:rsidRDefault="00D309AC" w:rsidP="00FC7838">
      <w:r>
        <w:separator/>
      </w:r>
    </w:p>
  </w:footnote>
  <w:footnote w:type="continuationSeparator" w:id="0">
    <w:p w14:paraId="5BE87EA5" w14:textId="77777777" w:rsidR="00D309AC" w:rsidRDefault="00D309AC" w:rsidP="00FC7838">
      <w:r>
        <w:continuationSeparator/>
      </w:r>
    </w:p>
  </w:footnote>
  <w:footnote w:id="1">
    <w:p w14:paraId="3BD8A873" w14:textId="2921125D" w:rsidR="009B28B2" w:rsidRPr="002303B1" w:rsidRDefault="009B28B2" w:rsidP="00613F5E">
      <w:pPr>
        <w:shd w:val="clear" w:color="auto" w:fill="FFFFFF"/>
        <w:spacing w:before="6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fr-CA" w:eastAsia="fr-FR"/>
        </w:rPr>
      </w:pPr>
      <w:r w:rsidRPr="002303B1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2303B1">
        <w:rPr>
          <w:rFonts w:ascii="Times New Roman" w:hAnsi="Times New Roman" w:cs="Times New Roman"/>
          <w:sz w:val="20"/>
          <w:szCs w:val="20"/>
        </w:rPr>
        <w:t xml:space="preserve"> </w:t>
      </w:r>
      <w:r w:rsidRPr="002303B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fr-CA" w:eastAsia="fr-FR"/>
        </w:rPr>
        <w:t xml:space="preserve">Dans toute autre bibliothèque que l’ETEQ, la consultation sur place est possible en tout temps et il y a possibilité d’emprunt avec la carte BCI (Bureau de la coopération Interuniversitaire) </w:t>
      </w:r>
      <w:r w:rsidRPr="002303B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val="fr-CA" w:eastAsia="fr-FR"/>
        </w:rPr>
        <w:t>et</w:t>
      </w:r>
      <w:r w:rsidRPr="002303B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fr-CA" w:eastAsia="fr-FR"/>
        </w:rPr>
        <w:t xml:space="preserve"> la carte étudiante de l’UL. </w:t>
      </w:r>
    </w:p>
  </w:footnote>
  <w:footnote w:id="2">
    <w:p w14:paraId="0E0FB3DC" w14:textId="024699FC" w:rsidR="006D521F" w:rsidRPr="002303B1" w:rsidRDefault="006D521F" w:rsidP="00C11742">
      <w:pPr>
        <w:pStyle w:val="Notedebasdepage"/>
        <w:rPr>
          <w:sz w:val="20"/>
          <w:szCs w:val="20"/>
          <w:lang w:val="fr-CA"/>
        </w:rPr>
      </w:pPr>
      <w:r w:rsidRPr="002303B1">
        <w:rPr>
          <w:rStyle w:val="Appelnotedebasdep"/>
          <w:rFonts w:cs="Times New Roman"/>
          <w:sz w:val="20"/>
          <w:szCs w:val="20"/>
        </w:rPr>
        <w:footnoteRef/>
      </w:r>
      <w:r w:rsidRPr="002303B1">
        <w:rPr>
          <w:sz w:val="20"/>
          <w:szCs w:val="20"/>
        </w:rPr>
        <w:t xml:space="preserve"> </w:t>
      </w:r>
      <w:r w:rsidRPr="002303B1">
        <w:rPr>
          <w:sz w:val="20"/>
          <w:szCs w:val="20"/>
          <w:lang w:val="fr-CA"/>
        </w:rPr>
        <w:t>Pour plus d’info</w:t>
      </w:r>
      <w:r w:rsidR="000A6E51" w:rsidRPr="002303B1">
        <w:rPr>
          <w:sz w:val="20"/>
          <w:szCs w:val="20"/>
          <w:lang w:val="fr-CA"/>
        </w:rPr>
        <w:t xml:space="preserve">rmations sur la bibliothèque de l’UdeM, </w:t>
      </w:r>
      <w:hyperlink r:id="rId1" w:history="1">
        <w:r w:rsidR="000A6E51" w:rsidRPr="002303B1">
          <w:rPr>
            <w:rStyle w:val="Lienhypertexte"/>
            <w:rFonts w:cs="Times New Roman"/>
            <w:sz w:val="20"/>
            <w:szCs w:val="20"/>
            <w:lang w:val="fr-CA"/>
          </w:rPr>
          <w:t>cliquez ici</w:t>
        </w:r>
      </w:hyperlink>
      <w:r w:rsidR="000A6E51" w:rsidRPr="002303B1">
        <w:rPr>
          <w:sz w:val="20"/>
          <w:szCs w:val="20"/>
          <w:lang w:val="fr-CA"/>
        </w:rPr>
        <w:t xml:space="preserve">. </w:t>
      </w:r>
    </w:p>
  </w:footnote>
  <w:footnote w:id="3">
    <w:p w14:paraId="2722CDA6" w14:textId="77777777" w:rsidR="00063DFE" w:rsidRPr="002303B1" w:rsidRDefault="00063DFE" w:rsidP="00C11742">
      <w:pPr>
        <w:pStyle w:val="Notedebasdepage"/>
        <w:rPr>
          <w:sz w:val="20"/>
          <w:szCs w:val="20"/>
          <w:lang w:val="fr-CA"/>
        </w:rPr>
      </w:pPr>
      <w:r w:rsidRPr="002303B1">
        <w:rPr>
          <w:rStyle w:val="Appelnotedebasdep"/>
          <w:sz w:val="20"/>
          <w:szCs w:val="20"/>
        </w:rPr>
        <w:footnoteRef/>
      </w:r>
      <w:r w:rsidRPr="002303B1">
        <w:rPr>
          <w:sz w:val="20"/>
          <w:szCs w:val="20"/>
        </w:rPr>
        <w:t xml:space="preserve"> </w:t>
      </w:r>
      <w:r w:rsidRPr="002303B1">
        <w:rPr>
          <w:sz w:val="20"/>
          <w:szCs w:val="20"/>
          <w:lang w:val="fr-CA"/>
        </w:rPr>
        <w:t xml:space="preserve">Une fois que vous avez trouvez la ressource dans le système, vous pouvez cliquer sur le lien sous « location » (à gauche du numéro de la côte du livre ou </w:t>
      </w:r>
      <w:r w:rsidRPr="002303B1">
        <w:rPr>
          <w:i/>
          <w:sz w:val="20"/>
          <w:szCs w:val="20"/>
          <w:lang w:val="fr-CA"/>
        </w:rPr>
        <w:t>Call Number</w:t>
      </w:r>
      <w:r w:rsidRPr="002303B1">
        <w:rPr>
          <w:sz w:val="20"/>
          <w:szCs w:val="20"/>
          <w:lang w:val="fr-CA"/>
        </w:rPr>
        <w:t>) et l’endroit exacte où se trouve le livre est indiqué.</w:t>
      </w:r>
    </w:p>
  </w:footnote>
  <w:footnote w:id="4">
    <w:p w14:paraId="15159233" w14:textId="50C03204" w:rsidR="00C73B0A" w:rsidRPr="002303B1" w:rsidRDefault="00C73B0A" w:rsidP="00C11742">
      <w:pPr>
        <w:pStyle w:val="Notedebasdepage"/>
        <w:rPr>
          <w:sz w:val="20"/>
          <w:szCs w:val="20"/>
          <w:lang w:val="fr-CA"/>
        </w:rPr>
      </w:pPr>
      <w:r w:rsidRPr="002303B1">
        <w:rPr>
          <w:rStyle w:val="Appelnotedebasdep"/>
          <w:sz w:val="20"/>
          <w:szCs w:val="20"/>
        </w:rPr>
        <w:footnoteRef/>
      </w:r>
      <w:r w:rsidRPr="002303B1">
        <w:rPr>
          <w:sz w:val="20"/>
          <w:szCs w:val="20"/>
        </w:rPr>
        <w:t xml:space="preserve"> </w:t>
      </w:r>
      <w:r w:rsidRPr="002303B1">
        <w:rPr>
          <w:sz w:val="20"/>
          <w:szCs w:val="20"/>
          <w:lang w:val="fr-CA"/>
        </w:rPr>
        <w:t>Les étudiants au 2</w:t>
      </w:r>
      <w:r w:rsidRPr="002303B1">
        <w:rPr>
          <w:sz w:val="20"/>
          <w:szCs w:val="20"/>
          <w:vertAlign w:val="superscript"/>
          <w:lang w:val="fr-CA"/>
        </w:rPr>
        <w:t>e</w:t>
      </w:r>
      <w:r w:rsidRPr="002303B1">
        <w:rPr>
          <w:sz w:val="20"/>
          <w:szCs w:val="20"/>
          <w:lang w:val="fr-CA"/>
        </w:rPr>
        <w:t xml:space="preserve"> cycle, en études bibliques surtout, devraient cependant faire leurs recherches bibliques à partir de la version grecque ou hébraïque la plus récente (ex. : NA28 pour le grec). </w:t>
      </w:r>
      <w:r w:rsidR="00C11742" w:rsidRPr="002303B1">
        <w:rPr>
          <w:sz w:val="20"/>
          <w:szCs w:val="20"/>
          <w:lang w:val="fr-CA"/>
        </w:rPr>
        <w:t xml:space="preserve">La concordance Strong n’est pas </w:t>
      </w:r>
      <w:r w:rsidR="00243F89" w:rsidRPr="002303B1">
        <w:rPr>
          <w:sz w:val="20"/>
          <w:szCs w:val="20"/>
          <w:lang w:val="fr-CA"/>
        </w:rPr>
        <w:t>basée</w:t>
      </w:r>
      <w:r w:rsidR="00C11742" w:rsidRPr="002303B1">
        <w:rPr>
          <w:sz w:val="20"/>
          <w:szCs w:val="20"/>
          <w:lang w:val="fr-CA"/>
        </w:rPr>
        <w:t xml:space="preserve"> sur les plus récentes </w:t>
      </w:r>
      <w:r w:rsidR="002303B1">
        <w:rPr>
          <w:sz w:val="20"/>
          <w:szCs w:val="20"/>
          <w:lang w:val="fr-CA"/>
        </w:rPr>
        <w:t>données en critique textuelle (reconstitution du « texte original » à partir des manuscrits existants</w:t>
      </w:r>
      <w:r w:rsidR="005E568D">
        <w:rPr>
          <w:sz w:val="20"/>
          <w:szCs w:val="20"/>
          <w:lang w:val="fr-CA"/>
        </w:rPr>
        <w:t xml:space="preserve"> </w:t>
      </w:r>
      <w:r w:rsidR="00A57A53">
        <w:rPr>
          <w:sz w:val="20"/>
          <w:szCs w:val="20"/>
          <w:lang w:val="fr-CA"/>
        </w:rPr>
        <w:t xml:space="preserve">dernièrement </w:t>
      </w:r>
      <w:r w:rsidR="005E568D">
        <w:rPr>
          <w:sz w:val="20"/>
          <w:szCs w:val="20"/>
          <w:lang w:val="fr-CA"/>
        </w:rPr>
        <w:t>découverts</w:t>
      </w:r>
      <w:r w:rsidR="002303B1">
        <w:rPr>
          <w:sz w:val="20"/>
          <w:szCs w:val="20"/>
          <w:lang w:val="fr-CA"/>
        </w:rPr>
        <w:t xml:space="preserve">).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9367004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B4E78A8" w14:textId="6707C0E0" w:rsidR="0033644E" w:rsidRDefault="0033644E" w:rsidP="00B63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36A46A" w14:textId="77777777" w:rsidR="0033644E" w:rsidRDefault="0033644E" w:rsidP="0033644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</w:rPr>
      <w:id w:val="-20941996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9135C48" w14:textId="2EEEAA46" w:rsidR="00B63D0E" w:rsidRPr="00B63D0E" w:rsidRDefault="00B63D0E" w:rsidP="008554EE">
        <w:pPr>
          <w:pStyle w:val="En-tte"/>
          <w:framePr w:wrap="none" w:vAnchor="text" w:hAnchor="margin" w:xAlign="right" w:y="1"/>
          <w:rPr>
            <w:rStyle w:val="Numrodepage"/>
            <w:rFonts w:ascii="Times New Roman" w:hAnsi="Times New Roman" w:cs="Times New Roman"/>
          </w:rPr>
        </w:pPr>
        <w:r w:rsidRPr="00B63D0E">
          <w:rPr>
            <w:rStyle w:val="Numrodepage"/>
            <w:rFonts w:ascii="Times New Roman" w:hAnsi="Times New Roman" w:cs="Times New Roman"/>
          </w:rPr>
          <w:fldChar w:fldCharType="begin"/>
        </w:r>
        <w:r w:rsidRPr="00B63D0E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B63D0E">
          <w:rPr>
            <w:rStyle w:val="Numrodepage"/>
            <w:rFonts w:ascii="Times New Roman" w:hAnsi="Times New Roman" w:cs="Times New Roman"/>
          </w:rPr>
          <w:fldChar w:fldCharType="separate"/>
        </w:r>
        <w:r w:rsidRPr="00B63D0E">
          <w:rPr>
            <w:rStyle w:val="Numrodepage"/>
            <w:rFonts w:ascii="Times New Roman" w:hAnsi="Times New Roman" w:cs="Times New Roman"/>
            <w:noProof/>
          </w:rPr>
          <w:t>1</w:t>
        </w:r>
        <w:r w:rsidRPr="00B63D0E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14:paraId="7AA11E4F" w14:textId="77777777" w:rsidR="0033644E" w:rsidRPr="00B63D0E" w:rsidRDefault="0033644E" w:rsidP="0033644E">
    <w:pPr>
      <w:pStyle w:val="En-tte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6C7E" w14:textId="77777777" w:rsidR="00B63D0E" w:rsidRDefault="00B63D0E" w:rsidP="00B63D0E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Argumentation et rédaction en théologie (THL 1514)</w:t>
    </w:r>
  </w:p>
  <w:p w14:paraId="45DBE4F5" w14:textId="77777777" w:rsidR="00B63D0E" w:rsidRPr="001B30E0" w:rsidRDefault="00B63D0E" w:rsidP="00B63D0E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Introduction aux études universitaires en théologie (</w:t>
    </w:r>
    <w:r w:rsidRPr="006A41A6">
      <w:rPr>
        <w:rFonts w:ascii="Times New Roman" w:hAnsi="Times New Roman" w:cs="Times New Roman"/>
      </w:rPr>
      <w:t>THL</w:t>
    </w:r>
    <w:r>
      <w:rPr>
        <w:rFonts w:ascii="Times New Roman" w:hAnsi="Times New Roman" w:cs="Times New Roman"/>
      </w:rPr>
      <w:t xml:space="preserve"> </w:t>
    </w:r>
    <w:r w:rsidRPr="006A41A6">
      <w:rPr>
        <w:rFonts w:ascii="Times New Roman" w:hAnsi="Times New Roman" w:cs="Times New Roman"/>
      </w:rPr>
      <w:t>1040</w:t>
    </w:r>
    <w:r>
      <w:rPr>
        <w:rFonts w:ascii="Times New Roman" w:hAnsi="Times New Roman" w:cs="Times New Roman"/>
      </w:rPr>
      <w:t>)</w:t>
    </w:r>
  </w:p>
  <w:p w14:paraId="2B496844" w14:textId="21FEE15F" w:rsidR="00B63D0E" w:rsidRDefault="00B63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787"/>
    <w:multiLevelType w:val="hybridMultilevel"/>
    <w:tmpl w:val="1124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675"/>
    <w:multiLevelType w:val="hybridMultilevel"/>
    <w:tmpl w:val="71F8D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0110"/>
    <w:multiLevelType w:val="hybridMultilevel"/>
    <w:tmpl w:val="C40C8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BBF"/>
    <w:multiLevelType w:val="hybridMultilevel"/>
    <w:tmpl w:val="D23E4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2C2"/>
    <w:multiLevelType w:val="hybridMultilevel"/>
    <w:tmpl w:val="FB4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4D30"/>
    <w:multiLevelType w:val="multilevel"/>
    <w:tmpl w:val="F63E3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BC20AF3"/>
    <w:multiLevelType w:val="hybridMultilevel"/>
    <w:tmpl w:val="98047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968"/>
    <w:multiLevelType w:val="hybridMultilevel"/>
    <w:tmpl w:val="EBB62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92F99"/>
    <w:multiLevelType w:val="hybridMultilevel"/>
    <w:tmpl w:val="6A60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5FCC"/>
    <w:multiLevelType w:val="hybridMultilevel"/>
    <w:tmpl w:val="CB4493D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FAC4908"/>
    <w:multiLevelType w:val="hybridMultilevel"/>
    <w:tmpl w:val="D74AF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8"/>
    <w:rsid w:val="0000288F"/>
    <w:rsid w:val="00002AA1"/>
    <w:rsid w:val="00003044"/>
    <w:rsid w:val="000038B2"/>
    <w:rsid w:val="000049E7"/>
    <w:rsid w:val="0000518D"/>
    <w:rsid w:val="00005F7D"/>
    <w:rsid w:val="0001205C"/>
    <w:rsid w:val="00012B72"/>
    <w:rsid w:val="0001418E"/>
    <w:rsid w:val="00015186"/>
    <w:rsid w:val="0002019C"/>
    <w:rsid w:val="00022370"/>
    <w:rsid w:val="00022DC8"/>
    <w:rsid w:val="000249BF"/>
    <w:rsid w:val="000261D3"/>
    <w:rsid w:val="000263F0"/>
    <w:rsid w:val="00030FD9"/>
    <w:rsid w:val="00031A54"/>
    <w:rsid w:val="000349AA"/>
    <w:rsid w:val="0003518B"/>
    <w:rsid w:val="000353FE"/>
    <w:rsid w:val="00035C3A"/>
    <w:rsid w:val="00036357"/>
    <w:rsid w:val="00051268"/>
    <w:rsid w:val="000532E0"/>
    <w:rsid w:val="00055D0A"/>
    <w:rsid w:val="000611FC"/>
    <w:rsid w:val="0006291B"/>
    <w:rsid w:val="000635EE"/>
    <w:rsid w:val="00063DFE"/>
    <w:rsid w:val="00065072"/>
    <w:rsid w:val="00065F6A"/>
    <w:rsid w:val="000665D3"/>
    <w:rsid w:val="00071FF6"/>
    <w:rsid w:val="00073CA1"/>
    <w:rsid w:val="00074819"/>
    <w:rsid w:val="000760FD"/>
    <w:rsid w:val="00077591"/>
    <w:rsid w:val="000822E9"/>
    <w:rsid w:val="00083161"/>
    <w:rsid w:val="00084782"/>
    <w:rsid w:val="00084D18"/>
    <w:rsid w:val="000876D0"/>
    <w:rsid w:val="0009168C"/>
    <w:rsid w:val="00092C64"/>
    <w:rsid w:val="000932C3"/>
    <w:rsid w:val="00096A9A"/>
    <w:rsid w:val="00097220"/>
    <w:rsid w:val="000A291B"/>
    <w:rsid w:val="000A6E51"/>
    <w:rsid w:val="000B0CD9"/>
    <w:rsid w:val="000B21FA"/>
    <w:rsid w:val="000B3047"/>
    <w:rsid w:val="000B35F3"/>
    <w:rsid w:val="000B713B"/>
    <w:rsid w:val="000C2284"/>
    <w:rsid w:val="000C3B3C"/>
    <w:rsid w:val="000C3C55"/>
    <w:rsid w:val="000C519F"/>
    <w:rsid w:val="000C5AAA"/>
    <w:rsid w:val="000C6674"/>
    <w:rsid w:val="000C7F13"/>
    <w:rsid w:val="000E2B84"/>
    <w:rsid w:val="000E7231"/>
    <w:rsid w:val="000E7C34"/>
    <w:rsid w:val="000F2462"/>
    <w:rsid w:val="000F25A2"/>
    <w:rsid w:val="000F622B"/>
    <w:rsid w:val="000F72EA"/>
    <w:rsid w:val="000F79AE"/>
    <w:rsid w:val="00101F06"/>
    <w:rsid w:val="001042C9"/>
    <w:rsid w:val="0010678A"/>
    <w:rsid w:val="00107F21"/>
    <w:rsid w:val="00111507"/>
    <w:rsid w:val="0011704D"/>
    <w:rsid w:val="0011711D"/>
    <w:rsid w:val="00117759"/>
    <w:rsid w:val="001223C8"/>
    <w:rsid w:val="001229C3"/>
    <w:rsid w:val="00122E7C"/>
    <w:rsid w:val="001238D8"/>
    <w:rsid w:val="00127B8E"/>
    <w:rsid w:val="0013042D"/>
    <w:rsid w:val="00134B7C"/>
    <w:rsid w:val="00136606"/>
    <w:rsid w:val="00137976"/>
    <w:rsid w:val="00145710"/>
    <w:rsid w:val="00145C77"/>
    <w:rsid w:val="001460B3"/>
    <w:rsid w:val="001466DA"/>
    <w:rsid w:val="00154F6C"/>
    <w:rsid w:val="00155056"/>
    <w:rsid w:val="00155384"/>
    <w:rsid w:val="0016064D"/>
    <w:rsid w:val="001608B8"/>
    <w:rsid w:val="0016108A"/>
    <w:rsid w:val="0016179D"/>
    <w:rsid w:val="00161B09"/>
    <w:rsid w:val="00162DFB"/>
    <w:rsid w:val="00163B25"/>
    <w:rsid w:val="00166A8B"/>
    <w:rsid w:val="00167D26"/>
    <w:rsid w:val="00171CB4"/>
    <w:rsid w:val="00172186"/>
    <w:rsid w:val="001822FF"/>
    <w:rsid w:val="0018398E"/>
    <w:rsid w:val="001840DE"/>
    <w:rsid w:val="00191259"/>
    <w:rsid w:val="0019160E"/>
    <w:rsid w:val="0019167F"/>
    <w:rsid w:val="0019311F"/>
    <w:rsid w:val="00194803"/>
    <w:rsid w:val="00195786"/>
    <w:rsid w:val="001A03B6"/>
    <w:rsid w:val="001A04D8"/>
    <w:rsid w:val="001A2789"/>
    <w:rsid w:val="001A286B"/>
    <w:rsid w:val="001A3642"/>
    <w:rsid w:val="001A411D"/>
    <w:rsid w:val="001A4474"/>
    <w:rsid w:val="001A6A02"/>
    <w:rsid w:val="001B0761"/>
    <w:rsid w:val="001B3E4B"/>
    <w:rsid w:val="001B5757"/>
    <w:rsid w:val="001B5FD4"/>
    <w:rsid w:val="001B7F39"/>
    <w:rsid w:val="001C16BB"/>
    <w:rsid w:val="001C2D95"/>
    <w:rsid w:val="001D138A"/>
    <w:rsid w:val="001D30F0"/>
    <w:rsid w:val="001D4519"/>
    <w:rsid w:val="001D6443"/>
    <w:rsid w:val="001D68C3"/>
    <w:rsid w:val="001D7310"/>
    <w:rsid w:val="001E1A03"/>
    <w:rsid w:val="001E28D8"/>
    <w:rsid w:val="001E79DC"/>
    <w:rsid w:val="001E7FDB"/>
    <w:rsid w:val="001F2BE8"/>
    <w:rsid w:val="001F333A"/>
    <w:rsid w:val="00200AC8"/>
    <w:rsid w:val="0020155B"/>
    <w:rsid w:val="0020297D"/>
    <w:rsid w:val="002039F5"/>
    <w:rsid w:val="00204026"/>
    <w:rsid w:val="0021135F"/>
    <w:rsid w:val="002113E4"/>
    <w:rsid w:val="00212BA3"/>
    <w:rsid w:val="002208F0"/>
    <w:rsid w:val="00220C3E"/>
    <w:rsid w:val="00221D7A"/>
    <w:rsid w:val="00223DFC"/>
    <w:rsid w:val="00226852"/>
    <w:rsid w:val="00227E69"/>
    <w:rsid w:val="002303B1"/>
    <w:rsid w:val="00231B6A"/>
    <w:rsid w:val="00233973"/>
    <w:rsid w:val="00236197"/>
    <w:rsid w:val="00240929"/>
    <w:rsid w:val="00241CF7"/>
    <w:rsid w:val="00242168"/>
    <w:rsid w:val="00242D9A"/>
    <w:rsid w:val="00243F89"/>
    <w:rsid w:val="002441BF"/>
    <w:rsid w:val="00244DBC"/>
    <w:rsid w:val="002455B8"/>
    <w:rsid w:val="00250F0D"/>
    <w:rsid w:val="00252E6F"/>
    <w:rsid w:val="00253CB2"/>
    <w:rsid w:val="00253DD0"/>
    <w:rsid w:val="0025538B"/>
    <w:rsid w:val="00256D85"/>
    <w:rsid w:val="00257F5C"/>
    <w:rsid w:val="002654DE"/>
    <w:rsid w:val="00271F42"/>
    <w:rsid w:val="00272CB5"/>
    <w:rsid w:val="00273BA2"/>
    <w:rsid w:val="00273C64"/>
    <w:rsid w:val="002746E6"/>
    <w:rsid w:val="00275092"/>
    <w:rsid w:val="002836B8"/>
    <w:rsid w:val="00284721"/>
    <w:rsid w:val="00284AFB"/>
    <w:rsid w:val="00286244"/>
    <w:rsid w:val="00291E78"/>
    <w:rsid w:val="002A0F2A"/>
    <w:rsid w:val="002A10D7"/>
    <w:rsid w:val="002A297A"/>
    <w:rsid w:val="002A7515"/>
    <w:rsid w:val="002B105E"/>
    <w:rsid w:val="002B14F9"/>
    <w:rsid w:val="002B3AA2"/>
    <w:rsid w:val="002B7F1D"/>
    <w:rsid w:val="002C13E2"/>
    <w:rsid w:val="002C2AEA"/>
    <w:rsid w:val="002C2B32"/>
    <w:rsid w:val="002D1DD0"/>
    <w:rsid w:val="002D3C2B"/>
    <w:rsid w:val="002D653B"/>
    <w:rsid w:val="002D69F7"/>
    <w:rsid w:val="002E1DA5"/>
    <w:rsid w:val="002E381C"/>
    <w:rsid w:val="002E3B93"/>
    <w:rsid w:val="002F09CB"/>
    <w:rsid w:val="002F186F"/>
    <w:rsid w:val="002F1DEC"/>
    <w:rsid w:val="002F2AFC"/>
    <w:rsid w:val="002F56FC"/>
    <w:rsid w:val="002F6017"/>
    <w:rsid w:val="00300EF6"/>
    <w:rsid w:val="00301A1D"/>
    <w:rsid w:val="003078EA"/>
    <w:rsid w:val="00307D58"/>
    <w:rsid w:val="00310763"/>
    <w:rsid w:val="003116DC"/>
    <w:rsid w:val="003203AB"/>
    <w:rsid w:val="00320C25"/>
    <w:rsid w:val="003227A6"/>
    <w:rsid w:val="003236DE"/>
    <w:rsid w:val="00326D1A"/>
    <w:rsid w:val="00326F09"/>
    <w:rsid w:val="00327322"/>
    <w:rsid w:val="003277ED"/>
    <w:rsid w:val="003303B6"/>
    <w:rsid w:val="00333CA6"/>
    <w:rsid w:val="0033425D"/>
    <w:rsid w:val="003347C8"/>
    <w:rsid w:val="00335165"/>
    <w:rsid w:val="00335B41"/>
    <w:rsid w:val="0033644E"/>
    <w:rsid w:val="003365FF"/>
    <w:rsid w:val="003368AF"/>
    <w:rsid w:val="00336BF7"/>
    <w:rsid w:val="00336C64"/>
    <w:rsid w:val="00337E4C"/>
    <w:rsid w:val="00341B7F"/>
    <w:rsid w:val="00341B8C"/>
    <w:rsid w:val="00342CFD"/>
    <w:rsid w:val="003437AC"/>
    <w:rsid w:val="00351D2B"/>
    <w:rsid w:val="003524DB"/>
    <w:rsid w:val="0035281A"/>
    <w:rsid w:val="00353863"/>
    <w:rsid w:val="00353F49"/>
    <w:rsid w:val="00354BC1"/>
    <w:rsid w:val="003612DB"/>
    <w:rsid w:val="0036161A"/>
    <w:rsid w:val="0036217B"/>
    <w:rsid w:val="003627A0"/>
    <w:rsid w:val="00363A83"/>
    <w:rsid w:val="0036474A"/>
    <w:rsid w:val="00364D97"/>
    <w:rsid w:val="003700D7"/>
    <w:rsid w:val="0037164B"/>
    <w:rsid w:val="00371D91"/>
    <w:rsid w:val="0037302B"/>
    <w:rsid w:val="003755EC"/>
    <w:rsid w:val="00375B1D"/>
    <w:rsid w:val="00375DFA"/>
    <w:rsid w:val="003764B0"/>
    <w:rsid w:val="0037652E"/>
    <w:rsid w:val="00380335"/>
    <w:rsid w:val="00381B7C"/>
    <w:rsid w:val="0038442D"/>
    <w:rsid w:val="00386FB6"/>
    <w:rsid w:val="00390928"/>
    <w:rsid w:val="003914C7"/>
    <w:rsid w:val="00391B98"/>
    <w:rsid w:val="00391D41"/>
    <w:rsid w:val="0039291A"/>
    <w:rsid w:val="00394DB5"/>
    <w:rsid w:val="0039557F"/>
    <w:rsid w:val="003978AB"/>
    <w:rsid w:val="003A11D3"/>
    <w:rsid w:val="003A24F3"/>
    <w:rsid w:val="003A41BE"/>
    <w:rsid w:val="003A567E"/>
    <w:rsid w:val="003A77ED"/>
    <w:rsid w:val="003B27E0"/>
    <w:rsid w:val="003B3603"/>
    <w:rsid w:val="003B5074"/>
    <w:rsid w:val="003B71D5"/>
    <w:rsid w:val="003C125A"/>
    <w:rsid w:val="003C6892"/>
    <w:rsid w:val="003C7E92"/>
    <w:rsid w:val="003D0420"/>
    <w:rsid w:val="003D07EF"/>
    <w:rsid w:val="003D44A1"/>
    <w:rsid w:val="003E1D8F"/>
    <w:rsid w:val="003E1F84"/>
    <w:rsid w:val="003E2938"/>
    <w:rsid w:val="003E2DCE"/>
    <w:rsid w:val="003F0229"/>
    <w:rsid w:val="003F06E4"/>
    <w:rsid w:val="003F1395"/>
    <w:rsid w:val="003F3440"/>
    <w:rsid w:val="003F4D95"/>
    <w:rsid w:val="003F51F8"/>
    <w:rsid w:val="003F59A5"/>
    <w:rsid w:val="00401A37"/>
    <w:rsid w:val="00401A7E"/>
    <w:rsid w:val="00401BE8"/>
    <w:rsid w:val="00402148"/>
    <w:rsid w:val="00405EE6"/>
    <w:rsid w:val="004076F1"/>
    <w:rsid w:val="004111FF"/>
    <w:rsid w:val="004113DE"/>
    <w:rsid w:val="00411BA5"/>
    <w:rsid w:val="00412BA8"/>
    <w:rsid w:val="00415360"/>
    <w:rsid w:val="00417294"/>
    <w:rsid w:val="004210FA"/>
    <w:rsid w:val="004217F1"/>
    <w:rsid w:val="004242B0"/>
    <w:rsid w:val="00432C39"/>
    <w:rsid w:val="004338F7"/>
    <w:rsid w:val="00440600"/>
    <w:rsid w:val="00441DA1"/>
    <w:rsid w:val="00443BE5"/>
    <w:rsid w:val="00444B63"/>
    <w:rsid w:val="00445239"/>
    <w:rsid w:val="00445C89"/>
    <w:rsid w:val="00446844"/>
    <w:rsid w:val="00446878"/>
    <w:rsid w:val="00446F41"/>
    <w:rsid w:val="00454791"/>
    <w:rsid w:val="004554B7"/>
    <w:rsid w:val="00457F77"/>
    <w:rsid w:val="00466DB7"/>
    <w:rsid w:val="00470C66"/>
    <w:rsid w:val="004713EC"/>
    <w:rsid w:val="00472106"/>
    <w:rsid w:val="00472FAF"/>
    <w:rsid w:val="00474CE9"/>
    <w:rsid w:val="00476E9B"/>
    <w:rsid w:val="00481F75"/>
    <w:rsid w:val="0048237B"/>
    <w:rsid w:val="00482B8D"/>
    <w:rsid w:val="00482EFE"/>
    <w:rsid w:val="004839A7"/>
    <w:rsid w:val="00484D6B"/>
    <w:rsid w:val="00487187"/>
    <w:rsid w:val="004873FC"/>
    <w:rsid w:val="00487856"/>
    <w:rsid w:val="00490202"/>
    <w:rsid w:val="00491543"/>
    <w:rsid w:val="004956EE"/>
    <w:rsid w:val="004A0C7C"/>
    <w:rsid w:val="004A27EE"/>
    <w:rsid w:val="004A2A0C"/>
    <w:rsid w:val="004A5874"/>
    <w:rsid w:val="004B577C"/>
    <w:rsid w:val="004B75DA"/>
    <w:rsid w:val="004C059D"/>
    <w:rsid w:val="004C2023"/>
    <w:rsid w:val="004C7727"/>
    <w:rsid w:val="004D0A46"/>
    <w:rsid w:val="004D2069"/>
    <w:rsid w:val="004D3145"/>
    <w:rsid w:val="004D43D2"/>
    <w:rsid w:val="004D4EF1"/>
    <w:rsid w:val="004D52D0"/>
    <w:rsid w:val="004E0C98"/>
    <w:rsid w:val="004E1443"/>
    <w:rsid w:val="004E40BB"/>
    <w:rsid w:val="004E4F10"/>
    <w:rsid w:val="004E5EF5"/>
    <w:rsid w:val="004E662A"/>
    <w:rsid w:val="004F2961"/>
    <w:rsid w:val="004F2D84"/>
    <w:rsid w:val="004F3EE5"/>
    <w:rsid w:val="004F4114"/>
    <w:rsid w:val="004F6421"/>
    <w:rsid w:val="004F651A"/>
    <w:rsid w:val="004F6AB8"/>
    <w:rsid w:val="00501F3F"/>
    <w:rsid w:val="005024C4"/>
    <w:rsid w:val="00502580"/>
    <w:rsid w:val="00503DA1"/>
    <w:rsid w:val="00504CD4"/>
    <w:rsid w:val="00505362"/>
    <w:rsid w:val="00505702"/>
    <w:rsid w:val="00507730"/>
    <w:rsid w:val="00510234"/>
    <w:rsid w:val="005103FB"/>
    <w:rsid w:val="0051146F"/>
    <w:rsid w:val="00512E46"/>
    <w:rsid w:val="0051419A"/>
    <w:rsid w:val="005154AA"/>
    <w:rsid w:val="005164E8"/>
    <w:rsid w:val="005171D2"/>
    <w:rsid w:val="00522E71"/>
    <w:rsid w:val="005239D2"/>
    <w:rsid w:val="00523A6A"/>
    <w:rsid w:val="00523E7E"/>
    <w:rsid w:val="005267AA"/>
    <w:rsid w:val="00527083"/>
    <w:rsid w:val="00527328"/>
    <w:rsid w:val="00536235"/>
    <w:rsid w:val="00543AB0"/>
    <w:rsid w:val="005441B9"/>
    <w:rsid w:val="00546552"/>
    <w:rsid w:val="0055035C"/>
    <w:rsid w:val="00552B5F"/>
    <w:rsid w:val="00554644"/>
    <w:rsid w:val="00555D91"/>
    <w:rsid w:val="00556441"/>
    <w:rsid w:val="00560BEE"/>
    <w:rsid w:val="00562235"/>
    <w:rsid w:val="00566080"/>
    <w:rsid w:val="00566DED"/>
    <w:rsid w:val="0057202F"/>
    <w:rsid w:val="00572031"/>
    <w:rsid w:val="005738AB"/>
    <w:rsid w:val="00574B5B"/>
    <w:rsid w:val="00581187"/>
    <w:rsid w:val="00584EBE"/>
    <w:rsid w:val="00584F7A"/>
    <w:rsid w:val="00585094"/>
    <w:rsid w:val="00585E83"/>
    <w:rsid w:val="00587BAA"/>
    <w:rsid w:val="00592529"/>
    <w:rsid w:val="005926B0"/>
    <w:rsid w:val="00594214"/>
    <w:rsid w:val="00595833"/>
    <w:rsid w:val="0059683D"/>
    <w:rsid w:val="005978E0"/>
    <w:rsid w:val="005A02C2"/>
    <w:rsid w:val="005A070F"/>
    <w:rsid w:val="005A22FC"/>
    <w:rsid w:val="005A60D8"/>
    <w:rsid w:val="005A6288"/>
    <w:rsid w:val="005A7256"/>
    <w:rsid w:val="005A76B5"/>
    <w:rsid w:val="005A7E6D"/>
    <w:rsid w:val="005B4FDC"/>
    <w:rsid w:val="005C03F3"/>
    <w:rsid w:val="005C1D5E"/>
    <w:rsid w:val="005C3E0C"/>
    <w:rsid w:val="005C44DC"/>
    <w:rsid w:val="005C73D3"/>
    <w:rsid w:val="005C7C14"/>
    <w:rsid w:val="005C7CC8"/>
    <w:rsid w:val="005D12D0"/>
    <w:rsid w:val="005D189B"/>
    <w:rsid w:val="005D2490"/>
    <w:rsid w:val="005D528E"/>
    <w:rsid w:val="005D5686"/>
    <w:rsid w:val="005D7411"/>
    <w:rsid w:val="005D78C1"/>
    <w:rsid w:val="005E3E1E"/>
    <w:rsid w:val="005E41A4"/>
    <w:rsid w:val="005E568D"/>
    <w:rsid w:val="005E7317"/>
    <w:rsid w:val="005F1F0A"/>
    <w:rsid w:val="005F1FD7"/>
    <w:rsid w:val="005F68CF"/>
    <w:rsid w:val="00601119"/>
    <w:rsid w:val="006011DC"/>
    <w:rsid w:val="006028CB"/>
    <w:rsid w:val="00602EB5"/>
    <w:rsid w:val="006064FE"/>
    <w:rsid w:val="00607E18"/>
    <w:rsid w:val="00610311"/>
    <w:rsid w:val="00613F5E"/>
    <w:rsid w:val="006165C9"/>
    <w:rsid w:val="00620113"/>
    <w:rsid w:val="006207B4"/>
    <w:rsid w:val="0062198E"/>
    <w:rsid w:val="00621DBA"/>
    <w:rsid w:val="00622013"/>
    <w:rsid w:val="00622585"/>
    <w:rsid w:val="00622C86"/>
    <w:rsid w:val="006244C1"/>
    <w:rsid w:val="0062682D"/>
    <w:rsid w:val="006275E0"/>
    <w:rsid w:val="00627632"/>
    <w:rsid w:val="006356A8"/>
    <w:rsid w:val="00644162"/>
    <w:rsid w:val="00644FF9"/>
    <w:rsid w:val="00645225"/>
    <w:rsid w:val="00652941"/>
    <w:rsid w:val="00654BF1"/>
    <w:rsid w:val="006560E7"/>
    <w:rsid w:val="0065677C"/>
    <w:rsid w:val="00660F6B"/>
    <w:rsid w:val="00662C34"/>
    <w:rsid w:val="00665565"/>
    <w:rsid w:val="00666C30"/>
    <w:rsid w:val="006711A3"/>
    <w:rsid w:val="00675AA8"/>
    <w:rsid w:val="006776CB"/>
    <w:rsid w:val="00680061"/>
    <w:rsid w:val="00680927"/>
    <w:rsid w:val="00680A59"/>
    <w:rsid w:val="006830E1"/>
    <w:rsid w:val="00690D79"/>
    <w:rsid w:val="0069257E"/>
    <w:rsid w:val="0069289B"/>
    <w:rsid w:val="00694C83"/>
    <w:rsid w:val="00695E46"/>
    <w:rsid w:val="00696988"/>
    <w:rsid w:val="006976E5"/>
    <w:rsid w:val="006A0AFA"/>
    <w:rsid w:val="006A0B3E"/>
    <w:rsid w:val="006A19F6"/>
    <w:rsid w:val="006B1CF7"/>
    <w:rsid w:val="006B5BA1"/>
    <w:rsid w:val="006B5C0C"/>
    <w:rsid w:val="006B6351"/>
    <w:rsid w:val="006B6CB3"/>
    <w:rsid w:val="006C1C2B"/>
    <w:rsid w:val="006C1E88"/>
    <w:rsid w:val="006C2515"/>
    <w:rsid w:val="006C3F75"/>
    <w:rsid w:val="006C45A7"/>
    <w:rsid w:val="006C7E64"/>
    <w:rsid w:val="006D3524"/>
    <w:rsid w:val="006D5131"/>
    <w:rsid w:val="006D521F"/>
    <w:rsid w:val="006E327F"/>
    <w:rsid w:val="006E37AB"/>
    <w:rsid w:val="006E4E98"/>
    <w:rsid w:val="006E5272"/>
    <w:rsid w:val="006E5817"/>
    <w:rsid w:val="006F294D"/>
    <w:rsid w:val="006F556E"/>
    <w:rsid w:val="00701D94"/>
    <w:rsid w:val="00701F94"/>
    <w:rsid w:val="007101C4"/>
    <w:rsid w:val="00710AC1"/>
    <w:rsid w:val="00712B71"/>
    <w:rsid w:val="00713B45"/>
    <w:rsid w:val="007146D3"/>
    <w:rsid w:val="007152E1"/>
    <w:rsid w:val="00715452"/>
    <w:rsid w:val="00722A26"/>
    <w:rsid w:val="00725FF0"/>
    <w:rsid w:val="00727121"/>
    <w:rsid w:val="00736B28"/>
    <w:rsid w:val="00736FBC"/>
    <w:rsid w:val="00753175"/>
    <w:rsid w:val="00760024"/>
    <w:rsid w:val="00760F54"/>
    <w:rsid w:val="00761B56"/>
    <w:rsid w:val="007659E3"/>
    <w:rsid w:val="00766B1F"/>
    <w:rsid w:val="007703FD"/>
    <w:rsid w:val="007709CA"/>
    <w:rsid w:val="00772857"/>
    <w:rsid w:val="007757C0"/>
    <w:rsid w:val="007779EE"/>
    <w:rsid w:val="0078138D"/>
    <w:rsid w:val="007847CE"/>
    <w:rsid w:val="007855EF"/>
    <w:rsid w:val="00785901"/>
    <w:rsid w:val="00791A5F"/>
    <w:rsid w:val="0079200D"/>
    <w:rsid w:val="0079406D"/>
    <w:rsid w:val="00795346"/>
    <w:rsid w:val="00796904"/>
    <w:rsid w:val="007A09DA"/>
    <w:rsid w:val="007B178D"/>
    <w:rsid w:val="007B1AD3"/>
    <w:rsid w:val="007B6038"/>
    <w:rsid w:val="007B6102"/>
    <w:rsid w:val="007B7CBA"/>
    <w:rsid w:val="007C15AA"/>
    <w:rsid w:val="007C2EFA"/>
    <w:rsid w:val="007C49D3"/>
    <w:rsid w:val="007C5FFD"/>
    <w:rsid w:val="007C77E4"/>
    <w:rsid w:val="007C7B54"/>
    <w:rsid w:val="007D1A59"/>
    <w:rsid w:val="007D3530"/>
    <w:rsid w:val="007D3AE5"/>
    <w:rsid w:val="007D4227"/>
    <w:rsid w:val="007D4EEE"/>
    <w:rsid w:val="007D7AE8"/>
    <w:rsid w:val="007E755F"/>
    <w:rsid w:val="007F1575"/>
    <w:rsid w:val="007F2C2F"/>
    <w:rsid w:val="007F2F5A"/>
    <w:rsid w:val="007F46F3"/>
    <w:rsid w:val="007F49A2"/>
    <w:rsid w:val="007F6665"/>
    <w:rsid w:val="007F6BA5"/>
    <w:rsid w:val="008072BF"/>
    <w:rsid w:val="00810713"/>
    <w:rsid w:val="00812763"/>
    <w:rsid w:val="0081420D"/>
    <w:rsid w:val="00823B51"/>
    <w:rsid w:val="0082469F"/>
    <w:rsid w:val="008268DB"/>
    <w:rsid w:val="00830CD7"/>
    <w:rsid w:val="00833E1D"/>
    <w:rsid w:val="00835734"/>
    <w:rsid w:val="00837D3D"/>
    <w:rsid w:val="00842CB2"/>
    <w:rsid w:val="0084306F"/>
    <w:rsid w:val="008440F9"/>
    <w:rsid w:val="00846601"/>
    <w:rsid w:val="00846B65"/>
    <w:rsid w:val="00851160"/>
    <w:rsid w:val="00851EEC"/>
    <w:rsid w:val="00853DFF"/>
    <w:rsid w:val="00856EF8"/>
    <w:rsid w:val="0085775E"/>
    <w:rsid w:val="00860A2F"/>
    <w:rsid w:val="0086326F"/>
    <w:rsid w:val="00863BE8"/>
    <w:rsid w:val="008661C5"/>
    <w:rsid w:val="00866823"/>
    <w:rsid w:val="00867AE9"/>
    <w:rsid w:val="00871E96"/>
    <w:rsid w:val="00873796"/>
    <w:rsid w:val="00873D3F"/>
    <w:rsid w:val="0087438D"/>
    <w:rsid w:val="00875089"/>
    <w:rsid w:val="008754C7"/>
    <w:rsid w:val="00880458"/>
    <w:rsid w:val="0088224D"/>
    <w:rsid w:val="00882C30"/>
    <w:rsid w:val="008833F2"/>
    <w:rsid w:val="00884FEA"/>
    <w:rsid w:val="00885CF2"/>
    <w:rsid w:val="008918F9"/>
    <w:rsid w:val="008925AD"/>
    <w:rsid w:val="00892F84"/>
    <w:rsid w:val="008934F6"/>
    <w:rsid w:val="0089570B"/>
    <w:rsid w:val="008A14E6"/>
    <w:rsid w:val="008A5F93"/>
    <w:rsid w:val="008B2091"/>
    <w:rsid w:val="008B23BD"/>
    <w:rsid w:val="008B3603"/>
    <w:rsid w:val="008B4F81"/>
    <w:rsid w:val="008B5968"/>
    <w:rsid w:val="008C0C5B"/>
    <w:rsid w:val="008C24A3"/>
    <w:rsid w:val="008C5396"/>
    <w:rsid w:val="008C6D40"/>
    <w:rsid w:val="008D1D68"/>
    <w:rsid w:val="008D24DD"/>
    <w:rsid w:val="008D3708"/>
    <w:rsid w:val="008D4912"/>
    <w:rsid w:val="008D542A"/>
    <w:rsid w:val="008D5F9A"/>
    <w:rsid w:val="008D62DA"/>
    <w:rsid w:val="008E1A4D"/>
    <w:rsid w:val="008E252F"/>
    <w:rsid w:val="008E32A2"/>
    <w:rsid w:val="008E3457"/>
    <w:rsid w:val="008E3F07"/>
    <w:rsid w:val="008E594E"/>
    <w:rsid w:val="008E5992"/>
    <w:rsid w:val="008F0272"/>
    <w:rsid w:val="008F55E2"/>
    <w:rsid w:val="008F5B39"/>
    <w:rsid w:val="008F6E5B"/>
    <w:rsid w:val="0090127D"/>
    <w:rsid w:val="009027EB"/>
    <w:rsid w:val="009043A8"/>
    <w:rsid w:val="0090481B"/>
    <w:rsid w:val="0090566B"/>
    <w:rsid w:val="00906EBA"/>
    <w:rsid w:val="00910583"/>
    <w:rsid w:val="009131A8"/>
    <w:rsid w:val="00917CDE"/>
    <w:rsid w:val="009202F4"/>
    <w:rsid w:val="00922C0F"/>
    <w:rsid w:val="00923665"/>
    <w:rsid w:val="0092758C"/>
    <w:rsid w:val="0093015D"/>
    <w:rsid w:val="00930E1A"/>
    <w:rsid w:val="009336FB"/>
    <w:rsid w:val="00933A30"/>
    <w:rsid w:val="00935458"/>
    <w:rsid w:val="009354BB"/>
    <w:rsid w:val="00935D6B"/>
    <w:rsid w:val="0093764D"/>
    <w:rsid w:val="00943513"/>
    <w:rsid w:val="00945C38"/>
    <w:rsid w:val="00946FF6"/>
    <w:rsid w:val="00947410"/>
    <w:rsid w:val="00947D45"/>
    <w:rsid w:val="00947EEB"/>
    <w:rsid w:val="00951B92"/>
    <w:rsid w:val="0095228E"/>
    <w:rsid w:val="009529D0"/>
    <w:rsid w:val="0095482E"/>
    <w:rsid w:val="00957086"/>
    <w:rsid w:val="0096095C"/>
    <w:rsid w:val="00962BE8"/>
    <w:rsid w:val="00965470"/>
    <w:rsid w:val="00966D13"/>
    <w:rsid w:val="0097146F"/>
    <w:rsid w:val="00971892"/>
    <w:rsid w:val="00971C95"/>
    <w:rsid w:val="00972A72"/>
    <w:rsid w:val="009757F0"/>
    <w:rsid w:val="0097735E"/>
    <w:rsid w:val="00980CA8"/>
    <w:rsid w:val="00981572"/>
    <w:rsid w:val="0098184B"/>
    <w:rsid w:val="00982B7B"/>
    <w:rsid w:val="00984CB7"/>
    <w:rsid w:val="009914C1"/>
    <w:rsid w:val="009922E9"/>
    <w:rsid w:val="0099281A"/>
    <w:rsid w:val="00994241"/>
    <w:rsid w:val="009974FA"/>
    <w:rsid w:val="00997B62"/>
    <w:rsid w:val="009A12EB"/>
    <w:rsid w:val="009A1EC1"/>
    <w:rsid w:val="009A7E8B"/>
    <w:rsid w:val="009B00AA"/>
    <w:rsid w:val="009B28B2"/>
    <w:rsid w:val="009B373B"/>
    <w:rsid w:val="009B37DC"/>
    <w:rsid w:val="009B45F3"/>
    <w:rsid w:val="009B59D9"/>
    <w:rsid w:val="009B6A6F"/>
    <w:rsid w:val="009B76A7"/>
    <w:rsid w:val="009C0DBC"/>
    <w:rsid w:val="009C1D43"/>
    <w:rsid w:val="009C2994"/>
    <w:rsid w:val="009C4541"/>
    <w:rsid w:val="009C6B48"/>
    <w:rsid w:val="009D32FD"/>
    <w:rsid w:val="009D3AAF"/>
    <w:rsid w:val="009D4B96"/>
    <w:rsid w:val="009D6C22"/>
    <w:rsid w:val="009D7B69"/>
    <w:rsid w:val="009E0C74"/>
    <w:rsid w:val="009E143B"/>
    <w:rsid w:val="009F257B"/>
    <w:rsid w:val="009F450D"/>
    <w:rsid w:val="009F559A"/>
    <w:rsid w:val="009F5E03"/>
    <w:rsid w:val="009F7662"/>
    <w:rsid w:val="00A01444"/>
    <w:rsid w:val="00A03516"/>
    <w:rsid w:val="00A05EB1"/>
    <w:rsid w:val="00A068F7"/>
    <w:rsid w:val="00A07897"/>
    <w:rsid w:val="00A11341"/>
    <w:rsid w:val="00A13321"/>
    <w:rsid w:val="00A15735"/>
    <w:rsid w:val="00A16908"/>
    <w:rsid w:val="00A173E6"/>
    <w:rsid w:val="00A208DE"/>
    <w:rsid w:val="00A213F7"/>
    <w:rsid w:val="00A22C19"/>
    <w:rsid w:val="00A23206"/>
    <w:rsid w:val="00A233F2"/>
    <w:rsid w:val="00A23C9E"/>
    <w:rsid w:val="00A25ED3"/>
    <w:rsid w:val="00A26C04"/>
    <w:rsid w:val="00A304BB"/>
    <w:rsid w:val="00A3204E"/>
    <w:rsid w:val="00A32CF9"/>
    <w:rsid w:val="00A3516F"/>
    <w:rsid w:val="00A3618B"/>
    <w:rsid w:val="00A36473"/>
    <w:rsid w:val="00A403F8"/>
    <w:rsid w:val="00A44D8D"/>
    <w:rsid w:val="00A4549C"/>
    <w:rsid w:val="00A45633"/>
    <w:rsid w:val="00A4601D"/>
    <w:rsid w:val="00A46E75"/>
    <w:rsid w:val="00A47C0C"/>
    <w:rsid w:val="00A504F8"/>
    <w:rsid w:val="00A50B21"/>
    <w:rsid w:val="00A52454"/>
    <w:rsid w:val="00A52E23"/>
    <w:rsid w:val="00A534D9"/>
    <w:rsid w:val="00A5465E"/>
    <w:rsid w:val="00A55706"/>
    <w:rsid w:val="00A55D55"/>
    <w:rsid w:val="00A56B9A"/>
    <w:rsid w:val="00A56C11"/>
    <w:rsid w:val="00A57A53"/>
    <w:rsid w:val="00A622BC"/>
    <w:rsid w:val="00A62E70"/>
    <w:rsid w:val="00A7027E"/>
    <w:rsid w:val="00A721F9"/>
    <w:rsid w:val="00A7321C"/>
    <w:rsid w:val="00A7507A"/>
    <w:rsid w:val="00A75BDC"/>
    <w:rsid w:val="00A7772B"/>
    <w:rsid w:val="00A83D97"/>
    <w:rsid w:val="00A840FB"/>
    <w:rsid w:val="00A84FC4"/>
    <w:rsid w:val="00A85A6F"/>
    <w:rsid w:val="00A86C60"/>
    <w:rsid w:val="00A86D20"/>
    <w:rsid w:val="00A906F8"/>
    <w:rsid w:val="00A91850"/>
    <w:rsid w:val="00A91E72"/>
    <w:rsid w:val="00A92BEE"/>
    <w:rsid w:val="00A9666B"/>
    <w:rsid w:val="00AA2594"/>
    <w:rsid w:val="00AA29B7"/>
    <w:rsid w:val="00AA2AE7"/>
    <w:rsid w:val="00AA2B2D"/>
    <w:rsid w:val="00AA331B"/>
    <w:rsid w:val="00AA4262"/>
    <w:rsid w:val="00AB47D6"/>
    <w:rsid w:val="00AB5815"/>
    <w:rsid w:val="00AB5A7B"/>
    <w:rsid w:val="00AB64F3"/>
    <w:rsid w:val="00AC142B"/>
    <w:rsid w:val="00AC5979"/>
    <w:rsid w:val="00AC6BC6"/>
    <w:rsid w:val="00AC78A2"/>
    <w:rsid w:val="00AD0769"/>
    <w:rsid w:val="00AD357A"/>
    <w:rsid w:val="00AD3BFB"/>
    <w:rsid w:val="00AD51EA"/>
    <w:rsid w:val="00AD7365"/>
    <w:rsid w:val="00AD7524"/>
    <w:rsid w:val="00AE056A"/>
    <w:rsid w:val="00AE42CA"/>
    <w:rsid w:val="00AE6623"/>
    <w:rsid w:val="00AE7267"/>
    <w:rsid w:val="00AF1FAA"/>
    <w:rsid w:val="00AF537B"/>
    <w:rsid w:val="00AF6FF6"/>
    <w:rsid w:val="00AF71F3"/>
    <w:rsid w:val="00AF7F86"/>
    <w:rsid w:val="00B043EC"/>
    <w:rsid w:val="00B04937"/>
    <w:rsid w:val="00B04BDF"/>
    <w:rsid w:val="00B0530A"/>
    <w:rsid w:val="00B05D7B"/>
    <w:rsid w:val="00B060B5"/>
    <w:rsid w:val="00B0640B"/>
    <w:rsid w:val="00B06592"/>
    <w:rsid w:val="00B07675"/>
    <w:rsid w:val="00B10909"/>
    <w:rsid w:val="00B11EE4"/>
    <w:rsid w:val="00B12341"/>
    <w:rsid w:val="00B13195"/>
    <w:rsid w:val="00B13985"/>
    <w:rsid w:val="00B16DF8"/>
    <w:rsid w:val="00B17593"/>
    <w:rsid w:val="00B209D1"/>
    <w:rsid w:val="00B2207F"/>
    <w:rsid w:val="00B231AB"/>
    <w:rsid w:val="00B27448"/>
    <w:rsid w:val="00B308B2"/>
    <w:rsid w:val="00B3480A"/>
    <w:rsid w:val="00B3789D"/>
    <w:rsid w:val="00B43BB7"/>
    <w:rsid w:val="00B44000"/>
    <w:rsid w:val="00B44D3A"/>
    <w:rsid w:val="00B45D11"/>
    <w:rsid w:val="00B50B08"/>
    <w:rsid w:val="00B52767"/>
    <w:rsid w:val="00B541F0"/>
    <w:rsid w:val="00B5520F"/>
    <w:rsid w:val="00B55972"/>
    <w:rsid w:val="00B57081"/>
    <w:rsid w:val="00B619BB"/>
    <w:rsid w:val="00B61D0C"/>
    <w:rsid w:val="00B63D0E"/>
    <w:rsid w:val="00B65A3B"/>
    <w:rsid w:val="00B65B90"/>
    <w:rsid w:val="00B66BB8"/>
    <w:rsid w:val="00B67077"/>
    <w:rsid w:val="00B71785"/>
    <w:rsid w:val="00B7287D"/>
    <w:rsid w:val="00B7370E"/>
    <w:rsid w:val="00B73A3F"/>
    <w:rsid w:val="00B74FF2"/>
    <w:rsid w:val="00B7584B"/>
    <w:rsid w:val="00B75A57"/>
    <w:rsid w:val="00B76200"/>
    <w:rsid w:val="00B77727"/>
    <w:rsid w:val="00B77856"/>
    <w:rsid w:val="00B85FF1"/>
    <w:rsid w:val="00B927F9"/>
    <w:rsid w:val="00B961A3"/>
    <w:rsid w:val="00B9707F"/>
    <w:rsid w:val="00BA144C"/>
    <w:rsid w:val="00BA1719"/>
    <w:rsid w:val="00BA3257"/>
    <w:rsid w:val="00BA3685"/>
    <w:rsid w:val="00BA4B2C"/>
    <w:rsid w:val="00BA7A02"/>
    <w:rsid w:val="00BB01C4"/>
    <w:rsid w:val="00BB0D55"/>
    <w:rsid w:val="00BB0F9B"/>
    <w:rsid w:val="00BB2599"/>
    <w:rsid w:val="00BB2BD3"/>
    <w:rsid w:val="00BB465B"/>
    <w:rsid w:val="00BB506C"/>
    <w:rsid w:val="00BB5400"/>
    <w:rsid w:val="00BB6FB3"/>
    <w:rsid w:val="00BC0C23"/>
    <w:rsid w:val="00BC0C31"/>
    <w:rsid w:val="00BC2DCA"/>
    <w:rsid w:val="00BC46E2"/>
    <w:rsid w:val="00BC5762"/>
    <w:rsid w:val="00BC6E12"/>
    <w:rsid w:val="00BD3615"/>
    <w:rsid w:val="00BD44E3"/>
    <w:rsid w:val="00BD46E9"/>
    <w:rsid w:val="00BE2975"/>
    <w:rsid w:val="00BE2CEE"/>
    <w:rsid w:val="00BE33BE"/>
    <w:rsid w:val="00BE475A"/>
    <w:rsid w:val="00BE6130"/>
    <w:rsid w:val="00BE66D6"/>
    <w:rsid w:val="00BE75F9"/>
    <w:rsid w:val="00BF095B"/>
    <w:rsid w:val="00BF118D"/>
    <w:rsid w:val="00BF25D9"/>
    <w:rsid w:val="00BF3BC0"/>
    <w:rsid w:val="00BF3E93"/>
    <w:rsid w:val="00BF67BD"/>
    <w:rsid w:val="00BF7C16"/>
    <w:rsid w:val="00C008A1"/>
    <w:rsid w:val="00C05603"/>
    <w:rsid w:val="00C06586"/>
    <w:rsid w:val="00C07B0B"/>
    <w:rsid w:val="00C11742"/>
    <w:rsid w:val="00C12330"/>
    <w:rsid w:val="00C123BE"/>
    <w:rsid w:val="00C1256D"/>
    <w:rsid w:val="00C1299E"/>
    <w:rsid w:val="00C2017A"/>
    <w:rsid w:val="00C20ABF"/>
    <w:rsid w:val="00C238BC"/>
    <w:rsid w:val="00C30C88"/>
    <w:rsid w:val="00C30F52"/>
    <w:rsid w:val="00C341A5"/>
    <w:rsid w:val="00C346DD"/>
    <w:rsid w:val="00C373EF"/>
    <w:rsid w:val="00C37498"/>
    <w:rsid w:val="00C4028F"/>
    <w:rsid w:val="00C422E8"/>
    <w:rsid w:val="00C4262C"/>
    <w:rsid w:val="00C42A20"/>
    <w:rsid w:val="00C451AE"/>
    <w:rsid w:val="00C452E9"/>
    <w:rsid w:val="00C50E03"/>
    <w:rsid w:val="00C526DF"/>
    <w:rsid w:val="00C52CE0"/>
    <w:rsid w:val="00C536DC"/>
    <w:rsid w:val="00C5643C"/>
    <w:rsid w:val="00C60958"/>
    <w:rsid w:val="00C629D8"/>
    <w:rsid w:val="00C63DB1"/>
    <w:rsid w:val="00C65A40"/>
    <w:rsid w:val="00C65C5C"/>
    <w:rsid w:val="00C67D5E"/>
    <w:rsid w:val="00C73B0A"/>
    <w:rsid w:val="00C754FD"/>
    <w:rsid w:val="00C80334"/>
    <w:rsid w:val="00C80454"/>
    <w:rsid w:val="00C863C0"/>
    <w:rsid w:val="00C91806"/>
    <w:rsid w:val="00C945CC"/>
    <w:rsid w:val="00C94D56"/>
    <w:rsid w:val="00C95521"/>
    <w:rsid w:val="00C97ADF"/>
    <w:rsid w:val="00CA0549"/>
    <w:rsid w:val="00CA0A32"/>
    <w:rsid w:val="00CA1B10"/>
    <w:rsid w:val="00CA2B30"/>
    <w:rsid w:val="00CA3040"/>
    <w:rsid w:val="00CA6DB1"/>
    <w:rsid w:val="00CA7445"/>
    <w:rsid w:val="00CB1810"/>
    <w:rsid w:val="00CB3A97"/>
    <w:rsid w:val="00CB5C7C"/>
    <w:rsid w:val="00CB6A78"/>
    <w:rsid w:val="00CC00A5"/>
    <w:rsid w:val="00CC066C"/>
    <w:rsid w:val="00CC195B"/>
    <w:rsid w:val="00CD2C35"/>
    <w:rsid w:val="00CD5BB7"/>
    <w:rsid w:val="00CE5680"/>
    <w:rsid w:val="00CE7719"/>
    <w:rsid w:val="00CE7C6E"/>
    <w:rsid w:val="00CF2F5A"/>
    <w:rsid w:val="00CF3752"/>
    <w:rsid w:val="00CF6DBF"/>
    <w:rsid w:val="00CF7D4A"/>
    <w:rsid w:val="00D00C3D"/>
    <w:rsid w:val="00D0358B"/>
    <w:rsid w:val="00D035D1"/>
    <w:rsid w:val="00D070C5"/>
    <w:rsid w:val="00D0757D"/>
    <w:rsid w:val="00D0796C"/>
    <w:rsid w:val="00D114D7"/>
    <w:rsid w:val="00D20EF1"/>
    <w:rsid w:val="00D21594"/>
    <w:rsid w:val="00D238EA"/>
    <w:rsid w:val="00D26D37"/>
    <w:rsid w:val="00D27D29"/>
    <w:rsid w:val="00D309AC"/>
    <w:rsid w:val="00D315EB"/>
    <w:rsid w:val="00D326BC"/>
    <w:rsid w:val="00D34414"/>
    <w:rsid w:val="00D36F77"/>
    <w:rsid w:val="00D40390"/>
    <w:rsid w:val="00D422B7"/>
    <w:rsid w:val="00D44BA8"/>
    <w:rsid w:val="00D4542F"/>
    <w:rsid w:val="00D47919"/>
    <w:rsid w:val="00D47975"/>
    <w:rsid w:val="00D5155A"/>
    <w:rsid w:val="00D51733"/>
    <w:rsid w:val="00D517B8"/>
    <w:rsid w:val="00D5364C"/>
    <w:rsid w:val="00D55726"/>
    <w:rsid w:val="00D55F3D"/>
    <w:rsid w:val="00D57DCB"/>
    <w:rsid w:val="00D70E73"/>
    <w:rsid w:val="00D718B4"/>
    <w:rsid w:val="00D7510D"/>
    <w:rsid w:val="00D7621C"/>
    <w:rsid w:val="00D823E7"/>
    <w:rsid w:val="00D82A10"/>
    <w:rsid w:val="00D839E4"/>
    <w:rsid w:val="00D83FAA"/>
    <w:rsid w:val="00D85DEF"/>
    <w:rsid w:val="00D86671"/>
    <w:rsid w:val="00D86E2A"/>
    <w:rsid w:val="00D906AD"/>
    <w:rsid w:val="00D90B4B"/>
    <w:rsid w:val="00D924B7"/>
    <w:rsid w:val="00DA1447"/>
    <w:rsid w:val="00DA1BE8"/>
    <w:rsid w:val="00DA44E0"/>
    <w:rsid w:val="00DA4E4D"/>
    <w:rsid w:val="00DA4EBD"/>
    <w:rsid w:val="00DA56C7"/>
    <w:rsid w:val="00DA610C"/>
    <w:rsid w:val="00DB1A51"/>
    <w:rsid w:val="00DB4232"/>
    <w:rsid w:val="00DB757D"/>
    <w:rsid w:val="00DC081F"/>
    <w:rsid w:val="00DC3149"/>
    <w:rsid w:val="00DC3A5C"/>
    <w:rsid w:val="00DC4C5A"/>
    <w:rsid w:val="00DC7ABC"/>
    <w:rsid w:val="00DC7CA0"/>
    <w:rsid w:val="00DD0063"/>
    <w:rsid w:val="00DD04AB"/>
    <w:rsid w:val="00DD142B"/>
    <w:rsid w:val="00DD37E1"/>
    <w:rsid w:val="00DD4106"/>
    <w:rsid w:val="00DD435C"/>
    <w:rsid w:val="00DE00A1"/>
    <w:rsid w:val="00DE2087"/>
    <w:rsid w:val="00DE28BE"/>
    <w:rsid w:val="00DE2CFC"/>
    <w:rsid w:val="00DE3856"/>
    <w:rsid w:val="00DE4B16"/>
    <w:rsid w:val="00DE5788"/>
    <w:rsid w:val="00DE7A27"/>
    <w:rsid w:val="00DF0671"/>
    <w:rsid w:val="00DF1B72"/>
    <w:rsid w:val="00DF42FF"/>
    <w:rsid w:val="00DF4DE8"/>
    <w:rsid w:val="00DF5664"/>
    <w:rsid w:val="00DF705B"/>
    <w:rsid w:val="00E00243"/>
    <w:rsid w:val="00E10E6F"/>
    <w:rsid w:val="00E12353"/>
    <w:rsid w:val="00E14520"/>
    <w:rsid w:val="00E14E6B"/>
    <w:rsid w:val="00E17A4E"/>
    <w:rsid w:val="00E20740"/>
    <w:rsid w:val="00E22C91"/>
    <w:rsid w:val="00E24E6D"/>
    <w:rsid w:val="00E257C4"/>
    <w:rsid w:val="00E27E74"/>
    <w:rsid w:val="00E30C6D"/>
    <w:rsid w:val="00E3370D"/>
    <w:rsid w:val="00E33CB5"/>
    <w:rsid w:val="00E35273"/>
    <w:rsid w:val="00E35562"/>
    <w:rsid w:val="00E35B79"/>
    <w:rsid w:val="00E36FB1"/>
    <w:rsid w:val="00E41EF4"/>
    <w:rsid w:val="00E44244"/>
    <w:rsid w:val="00E45BDF"/>
    <w:rsid w:val="00E46F9F"/>
    <w:rsid w:val="00E5168A"/>
    <w:rsid w:val="00E53744"/>
    <w:rsid w:val="00E54C3A"/>
    <w:rsid w:val="00E56313"/>
    <w:rsid w:val="00E56C02"/>
    <w:rsid w:val="00E605BB"/>
    <w:rsid w:val="00E61E28"/>
    <w:rsid w:val="00E62854"/>
    <w:rsid w:val="00E67223"/>
    <w:rsid w:val="00E72CFF"/>
    <w:rsid w:val="00E74EC4"/>
    <w:rsid w:val="00E75BD2"/>
    <w:rsid w:val="00E75E11"/>
    <w:rsid w:val="00E76EEE"/>
    <w:rsid w:val="00E8491A"/>
    <w:rsid w:val="00E84DCA"/>
    <w:rsid w:val="00E86865"/>
    <w:rsid w:val="00E86A41"/>
    <w:rsid w:val="00E87D77"/>
    <w:rsid w:val="00E93307"/>
    <w:rsid w:val="00E964EE"/>
    <w:rsid w:val="00E96E5D"/>
    <w:rsid w:val="00E97389"/>
    <w:rsid w:val="00EA0C02"/>
    <w:rsid w:val="00EA1BC5"/>
    <w:rsid w:val="00EA4260"/>
    <w:rsid w:val="00EB08A7"/>
    <w:rsid w:val="00EB1A70"/>
    <w:rsid w:val="00EB1C86"/>
    <w:rsid w:val="00EB33B8"/>
    <w:rsid w:val="00EB6388"/>
    <w:rsid w:val="00EC2362"/>
    <w:rsid w:val="00EC454C"/>
    <w:rsid w:val="00EC4DEF"/>
    <w:rsid w:val="00EC5398"/>
    <w:rsid w:val="00ED095C"/>
    <w:rsid w:val="00ED2437"/>
    <w:rsid w:val="00ED3DBB"/>
    <w:rsid w:val="00EE0DCB"/>
    <w:rsid w:val="00EE37B9"/>
    <w:rsid w:val="00EE6631"/>
    <w:rsid w:val="00EF214F"/>
    <w:rsid w:val="00EF472A"/>
    <w:rsid w:val="00EF64AA"/>
    <w:rsid w:val="00EF6F3B"/>
    <w:rsid w:val="00EF7040"/>
    <w:rsid w:val="00F014CF"/>
    <w:rsid w:val="00F03F5E"/>
    <w:rsid w:val="00F043C5"/>
    <w:rsid w:val="00F059F0"/>
    <w:rsid w:val="00F06D8B"/>
    <w:rsid w:val="00F10A43"/>
    <w:rsid w:val="00F10C78"/>
    <w:rsid w:val="00F13066"/>
    <w:rsid w:val="00F143DF"/>
    <w:rsid w:val="00F14FC9"/>
    <w:rsid w:val="00F15A49"/>
    <w:rsid w:val="00F16047"/>
    <w:rsid w:val="00F1702C"/>
    <w:rsid w:val="00F20246"/>
    <w:rsid w:val="00F209F9"/>
    <w:rsid w:val="00F20B76"/>
    <w:rsid w:val="00F22CAD"/>
    <w:rsid w:val="00F26590"/>
    <w:rsid w:val="00F3227D"/>
    <w:rsid w:val="00F32A9C"/>
    <w:rsid w:val="00F34B57"/>
    <w:rsid w:val="00F36137"/>
    <w:rsid w:val="00F365D5"/>
    <w:rsid w:val="00F36BE7"/>
    <w:rsid w:val="00F4149E"/>
    <w:rsid w:val="00F47074"/>
    <w:rsid w:val="00F55142"/>
    <w:rsid w:val="00F563F5"/>
    <w:rsid w:val="00F56CA7"/>
    <w:rsid w:val="00F60103"/>
    <w:rsid w:val="00F63810"/>
    <w:rsid w:val="00F70712"/>
    <w:rsid w:val="00F809F5"/>
    <w:rsid w:val="00F81C1B"/>
    <w:rsid w:val="00F82190"/>
    <w:rsid w:val="00F844B0"/>
    <w:rsid w:val="00F84782"/>
    <w:rsid w:val="00F84DFB"/>
    <w:rsid w:val="00F8677C"/>
    <w:rsid w:val="00F86E06"/>
    <w:rsid w:val="00F86F06"/>
    <w:rsid w:val="00F912C9"/>
    <w:rsid w:val="00F9178E"/>
    <w:rsid w:val="00F92578"/>
    <w:rsid w:val="00F93460"/>
    <w:rsid w:val="00F93648"/>
    <w:rsid w:val="00F96101"/>
    <w:rsid w:val="00F974EA"/>
    <w:rsid w:val="00FA0E5D"/>
    <w:rsid w:val="00FA1EAA"/>
    <w:rsid w:val="00FA4F41"/>
    <w:rsid w:val="00FA7105"/>
    <w:rsid w:val="00FA7364"/>
    <w:rsid w:val="00FB0C14"/>
    <w:rsid w:val="00FB31A9"/>
    <w:rsid w:val="00FB76C1"/>
    <w:rsid w:val="00FB7DC0"/>
    <w:rsid w:val="00FC0C61"/>
    <w:rsid w:val="00FC1BF0"/>
    <w:rsid w:val="00FC1DBC"/>
    <w:rsid w:val="00FC4C16"/>
    <w:rsid w:val="00FC4F7C"/>
    <w:rsid w:val="00FC68E3"/>
    <w:rsid w:val="00FC7838"/>
    <w:rsid w:val="00FD1B23"/>
    <w:rsid w:val="00FD1DBE"/>
    <w:rsid w:val="00FD205B"/>
    <w:rsid w:val="00FD2449"/>
    <w:rsid w:val="00FD2C9B"/>
    <w:rsid w:val="00FD360B"/>
    <w:rsid w:val="00FD4E50"/>
    <w:rsid w:val="00FD6BA9"/>
    <w:rsid w:val="00FD6E9E"/>
    <w:rsid w:val="00FE2772"/>
    <w:rsid w:val="00FE3298"/>
    <w:rsid w:val="00FE5A15"/>
    <w:rsid w:val="00FF02BC"/>
    <w:rsid w:val="00FF10A8"/>
    <w:rsid w:val="00FF1E73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6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54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C20AB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unhideWhenUsed/>
    <w:qFormat/>
    <w:rsid w:val="00C11742"/>
    <w:pPr>
      <w:jc w:val="both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1742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FC783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C7838"/>
  </w:style>
  <w:style w:type="paragraph" w:styleId="Pieddepage">
    <w:name w:val="footer"/>
    <w:basedOn w:val="Normal"/>
    <w:link w:val="PieddepageCar"/>
    <w:uiPriority w:val="99"/>
    <w:unhideWhenUsed/>
    <w:rsid w:val="00FC783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838"/>
  </w:style>
  <w:style w:type="character" w:styleId="Numrodepage">
    <w:name w:val="page number"/>
    <w:basedOn w:val="Policepardfaut"/>
    <w:uiPriority w:val="99"/>
    <w:semiHidden/>
    <w:unhideWhenUsed/>
    <w:rsid w:val="00FC7838"/>
  </w:style>
  <w:style w:type="paragraph" w:styleId="Paragraphedeliste">
    <w:name w:val="List Paragraph"/>
    <w:basedOn w:val="Normal"/>
    <w:uiPriority w:val="34"/>
    <w:qFormat/>
    <w:rsid w:val="002750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16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716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0B21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20ABF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C20A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F118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A4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.ulaval.ca/services/pret/emprunt/carte_bci" TargetMode="External"/><Relationship Id="rId18" Type="http://schemas.openxmlformats.org/officeDocument/2006/relationships/hyperlink" Target="https://www.cairn.info/" TargetMode="External"/><Relationship Id="rId26" Type="http://schemas.openxmlformats.org/officeDocument/2006/relationships/hyperlink" Target="https://www.lueur.org/bible/bible-cherch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ccanada.org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eteq.ca:8000/" TargetMode="External"/><Relationship Id="rId12" Type="http://schemas.openxmlformats.org/officeDocument/2006/relationships/hyperlink" Target="https://clues.concordia.ca/" TargetMode="External"/><Relationship Id="rId17" Type="http://schemas.openxmlformats.org/officeDocument/2006/relationships/hyperlink" Target="https://www.bibl.ulaval.ca/web/theologie/articles" TargetMode="External"/><Relationship Id="rId25" Type="http://schemas.openxmlformats.org/officeDocument/2006/relationships/hyperlink" Target="https://books.google.ca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arianeweb.ulaval.ca/ariane/wicket/accueil?c=primo&amp;m=S&amp;rq.ct=PE&amp;rq.fa=true&amp;rq.r.esc=false&amp;rq.r.l%5B0%5D.c=*&amp;rq.r.l%5B0%5D.ex=false&amp;rq.r.l%5B0%5D.op=AND&amp;rq.r.la=*&amp;rq.r.loc=*&amp;rq.r.pft=true&amp;rq.r.ta=*&amp;rq.r.td=*&amp;rq.rows=15&amp;rq.st=0" TargetMode="External"/><Relationship Id="rId20" Type="http://schemas.openxmlformats.org/officeDocument/2006/relationships/hyperlink" Target="http://www.amazon.ca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concordia.ca/locations/vanier.php" TargetMode="External"/><Relationship Id="rId24" Type="http://schemas.openxmlformats.org/officeDocument/2006/relationships/hyperlink" Target="https://www.abebooks.fr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ibl.ulaval.ca/services/logiciel-endnote" TargetMode="External"/><Relationship Id="rId23" Type="http://schemas.openxmlformats.org/officeDocument/2006/relationships/hyperlink" Target="http://www.librairies.paulines.qc.ca/librairie-de-montreal" TargetMode="External"/><Relationship Id="rId28" Type="http://schemas.openxmlformats.org/officeDocument/2006/relationships/hyperlink" Target="http://lafoidenosperes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brary.concordia.ca/locations/index.php" TargetMode="External"/><Relationship Id="rId19" Type="http://schemas.openxmlformats.org/officeDocument/2006/relationships/hyperlink" Target="https://www.bibl.ulaval.ca/services/tutoriels-en-ligne/guide-google-schola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.umontreal.ca/horaires/lettres-sciences-humaines.htm" TargetMode="External"/><Relationship Id="rId14" Type="http://schemas.openxmlformats.org/officeDocument/2006/relationships/hyperlink" Target="https://www4.fsa.ulaval.ca/etudiants-actuels/services-technologiques/logiciels-recommandations-et-installation/office-365-pro-plus/" TargetMode="External"/><Relationship Id="rId22" Type="http://schemas.openxmlformats.org/officeDocument/2006/relationships/hyperlink" Target="http://renaudbray.com/" TargetMode="External"/><Relationship Id="rId27" Type="http://schemas.openxmlformats.org/officeDocument/2006/relationships/hyperlink" Target="https://www.enseignemoi.com/bible/lire-la-bible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atrium.umontreal.ca/primo-explore/search?vid=UM&amp;lang=fr_FR&amp;sortby=r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ides.bib.umontreal.ca/disciplines/165-Etudes-religieus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1367</Words>
  <Characters>7096</Characters>
  <Application>Microsoft Office Word</Application>
  <DocSecurity>0</DocSecurity>
  <Lines>272</Lines>
  <Paragraphs>291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695</cp:revision>
  <dcterms:created xsi:type="dcterms:W3CDTF">2018-02-08T02:44:00Z</dcterms:created>
  <dcterms:modified xsi:type="dcterms:W3CDTF">2018-09-19T20:36:00Z</dcterms:modified>
</cp:coreProperties>
</file>